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4" w:name="_GoBack"/>
      <w:r>
        <w:rPr>
          <w:rFonts w:hint="eastAsia" w:ascii="方正小标宋简体" w:hAnsi="方正小标宋简体" w:eastAsia="方正小标宋简体" w:cs="方正小标宋简体"/>
          <w:color w:val="auto"/>
          <w:sz w:val="44"/>
          <w:szCs w:val="44"/>
          <w:lang w:val="en-US" w:eastAsia="zh-CN"/>
        </w:rPr>
        <w:t>塔里木职业技术学院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kern w:val="0"/>
          <w:sz w:val="42"/>
          <w:szCs w:val="42"/>
          <w:lang w:val="en-US" w:eastAsia="zh-CN" w:bidi="zh-TW"/>
        </w:rPr>
      </w:pPr>
      <w:r>
        <w:rPr>
          <w:rFonts w:hint="eastAsia" w:ascii="方正小标宋简体" w:hAnsi="方正小标宋简体" w:eastAsia="方正小标宋简体" w:cs="方正小标宋简体"/>
          <w:color w:val="auto"/>
          <w:sz w:val="44"/>
          <w:szCs w:val="44"/>
          <w:lang w:val="en-US" w:eastAsia="zh-CN"/>
        </w:rPr>
        <w:t>婴幼儿托育服务与管理专业人才培养方案</w:t>
      </w:r>
    </w:p>
    <w:p>
      <w:pPr>
        <w:pStyle w:val="11"/>
        <w:spacing w:line="562" w:lineRule="exact"/>
        <w:ind w:firstLine="620"/>
        <w:jc w:val="both"/>
        <w:rPr>
          <w:rFonts w:hint="eastAsia" w:ascii="仿宋" w:hAnsi="仿宋" w:eastAsia="仿宋" w:cs="仿宋"/>
          <w:color w:val="auto"/>
          <w:kern w:val="0"/>
        </w:rPr>
      </w:pPr>
    </w:p>
    <w:p>
      <w:pPr>
        <w:jc w:val="left"/>
        <w:rPr>
          <w:rFonts w:hint="eastAsia" w:ascii="仿宋" w:hAnsi="仿宋" w:eastAsia="仿宋" w:cs="仿宋"/>
          <w:b/>
          <w:bCs/>
          <w:color w:val="auto"/>
          <w:kern w:val="0"/>
          <w:sz w:val="30"/>
          <w:szCs w:val="30"/>
        </w:rPr>
      </w:pPr>
      <w:r>
        <w:rPr>
          <w:rStyle w:val="13"/>
          <w:rFonts w:hint="eastAsia" w:ascii="黑体" w:hAnsi="黑体" w:eastAsia="黑体" w:cs="黑体"/>
          <w:b w:val="0"/>
          <w:bCs/>
          <w:color w:val="auto"/>
          <w:sz w:val="28"/>
          <w:szCs w:val="28"/>
        </w:rPr>
        <w:t>一、专业名称及代码</w:t>
      </w:r>
      <w:r>
        <w:rPr>
          <w:rFonts w:hint="eastAsia" w:ascii="仿宋" w:hAnsi="仿宋" w:eastAsia="仿宋" w:cs="仿宋"/>
          <w:b/>
          <w:bCs/>
          <w:color w:val="auto"/>
          <w:kern w:val="0"/>
          <w:sz w:val="30"/>
          <w:szCs w:val="30"/>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val="en-US" w:eastAsia="zh-CN"/>
        </w:rPr>
        <w:t>专业名称：</w:t>
      </w:r>
      <w:r>
        <w:rPr>
          <w:rFonts w:hint="eastAsia" w:ascii="仿宋" w:hAnsi="仿宋" w:eastAsia="仿宋" w:cs="仿宋"/>
          <w:color w:val="auto"/>
          <w:kern w:val="0"/>
        </w:rPr>
        <w:t>婴幼儿托育服务与管理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val="en-US" w:eastAsia="zh-CN"/>
        </w:rPr>
        <w:t>专业代码：</w:t>
      </w:r>
      <w:r>
        <w:rPr>
          <w:rFonts w:hint="eastAsia" w:ascii="仿宋" w:hAnsi="仿宋" w:eastAsia="仿宋" w:cs="仿宋"/>
          <w:color w:val="auto"/>
          <w:kern w:val="0"/>
        </w:rPr>
        <w:t>520802</w:t>
      </w:r>
    </w:p>
    <w:p>
      <w:pPr>
        <w:jc w:val="left"/>
        <w:rPr>
          <w:rFonts w:hint="eastAsia" w:ascii="仿宋" w:hAnsi="仿宋" w:eastAsia="仿宋" w:cs="仿宋"/>
          <w:b/>
          <w:bCs/>
          <w:color w:val="auto"/>
          <w:kern w:val="0"/>
          <w:sz w:val="30"/>
          <w:szCs w:val="30"/>
        </w:rPr>
      </w:pPr>
      <w:r>
        <w:rPr>
          <w:rStyle w:val="13"/>
          <w:rFonts w:hint="eastAsia" w:ascii="黑体" w:hAnsi="黑体" w:eastAsia="黑体" w:cs="黑体"/>
          <w:b w:val="0"/>
          <w:bCs/>
          <w:color w:val="auto"/>
          <w:sz w:val="28"/>
          <w:szCs w:val="28"/>
        </w:rPr>
        <w:t>二、入学要求</w:t>
      </w:r>
      <w:r>
        <w:rPr>
          <w:rFonts w:hint="eastAsia" w:ascii="仿宋" w:hAnsi="仿宋" w:eastAsia="仿宋" w:cs="仿宋"/>
          <w:b/>
          <w:bCs/>
          <w:color w:val="auto"/>
          <w:kern w:val="0"/>
          <w:sz w:val="30"/>
          <w:szCs w:val="30"/>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rPr>
        <w:t xml:space="preserve">普通高级中学毕业、中等职业学校毕业或具有同等学力。 </w:t>
      </w:r>
    </w:p>
    <w:p>
      <w:pPr>
        <w:jc w:val="left"/>
        <w:rPr>
          <w:rFonts w:hint="eastAsia" w:ascii="仿宋" w:hAnsi="仿宋" w:eastAsia="仿宋" w:cs="仿宋"/>
          <w:b/>
          <w:bCs/>
          <w:color w:val="auto"/>
          <w:kern w:val="0"/>
          <w:sz w:val="30"/>
          <w:szCs w:val="30"/>
        </w:rPr>
      </w:pPr>
      <w:r>
        <w:rPr>
          <w:rStyle w:val="13"/>
          <w:rFonts w:hint="eastAsia" w:ascii="黑体" w:hAnsi="黑体" w:eastAsia="黑体" w:cs="黑体"/>
          <w:b w:val="0"/>
          <w:bCs/>
          <w:color w:val="auto"/>
          <w:sz w:val="28"/>
          <w:szCs w:val="28"/>
        </w:rPr>
        <w:t>三、修业年限</w:t>
      </w:r>
      <w:r>
        <w:rPr>
          <w:rFonts w:hint="eastAsia" w:ascii="仿宋" w:hAnsi="仿宋" w:eastAsia="仿宋" w:cs="仿宋"/>
          <w:b/>
          <w:bCs/>
          <w:color w:val="auto"/>
          <w:kern w:val="0"/>
          <w:sz w:val="30"/>
          <w:szCs w:val="30"/>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rPr>
        <w:t>标准学制3年，弹性学习年限3-5年。</w:t>
      </w:r>
    </w:p>
    <w:p>
      <w:pPr>
        <w:jc w:val="left"/>
        <w:rPr>
          <w:rStyle w:val="13"/>
          <w:rFonts w:hint="eastAsia" w:ascii="黑体" w:hAnsi="黑体" w:eastAsia="黑体" w:cs="黑体"/>
          <w:b w:val="0"/>
          <w:bCs/>
          <w:color w:val="auto"/>
          <w:sz w:val="28"/>
          <w:szCs w:val="28"/>
        </w:rPr>
      </w:pPr>
      <w:r>
        <w:rPr>
          <w:rStyle w:val="13"/>
          <w:rFonts w:hint="eastAsia" w:ascii="黑体" w:hAnsi="黑体" w:eastAsia="黑体" w:cs="黑体"/>
          <w:b w:val="0"/>
          <w:bCs/>
          <w:color w:val="auto"/>
          <w:sz w:val="28"/>
          <w:szCs w:val="28"/>
          <w:lang w:val="en-US" w:eastAsia="zh-CN"/>
        </w:rPr>
        <w:t>四、</w:t>
      </w:r>
      <w:r>
        <w:rPr>
          <w:rStyle w:val="13"/>
          <w:rFonts w:hint="eastAsia" w:ascii="黑体" w:hAnsi="黑体" w:eastAsia="黑体" w:cs="黑体"/>
          <w:b w:val="0"/>
          <w:bCs/>
          <w:color w:val="auto"/>
          <w:sz w:val="28"/>
          <w:szCs w:val="28"/>
        </w:rPr>
        <w:t>职业面向</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（一）职业领域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根据婴幼儿发展与健康照护岗位需求，考虑到幼托行业一体化发展实际，确定本专业的职业领域如下（表1）：</w:t>
      </w:r>
    </w:p>
    <w:p>
      <w:pPr>
        <w:pStyle w:val="2"/>
        <w:numPr>
          <w:ilvl w:val="0"/>
          <w:numId w:val="0"/>
        </w:numPr>
        <w:jc w:val="center"/>
        <w:rPr>
          <w:rFonts w:hint="default" w:ascii="仿宋_GB2312" w:eastAsia="仿宋_GB2312" w:hAnsiTheme="minorHAnsi" w:cstheme="minorBidi"/>
          <w:b/>
          <w:color w:val="auto"/>
          <w:kern w:val="2"/>
          <w:sz w:val="24"/>
          <w:szCs w:val="24"/>
          <w:lang w:val="en-US" w:eastAsia="zh-CN" w:bidi="ar-SA"/>
        </w:rPr>
      </w:pPr>
      <w:r>
        <w:rPr>
          <w:rFonts w:hint="eastAsia" w:ascii="仿宋" w:hAnsi="仿宋" w:eastAsia="仿宋" w:cs="仿宋"/>
          <w:b/>
          <w:color w:val="auto"/>
          <w:kern w:val="2"/>
          <w:sz w:val="28"/>
          <w:szCs w:val="28"/>
          <w:lang w:val="en-US" w:eastAsia="zh-CN" w:bidi="ar-SA"/>
        </w:rPr>
        <w:t>表1 专业职业类别、名称代码表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830"/>
        <w:gridCol w:w="1878"/>
        <w:gridCol w:w="174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序号</w:t>
            </w:r>
          </w:p>
        </w:tc>
        <w:tc>
          <w:tcPr>
            <w:tcW w:w="1022"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职业类别及代码</w:t>
            </w: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职业名称及代码</w:t>
            </w:r>
          </w:p>
        </w:tc>
        <w:tc>
          <w:tcPr>
            <w:tcW w:w="976"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职业技能证书或职业资格证书</w:t>
            </w:r>
          </w:p>
        </w:tc>
        <w:tc>
          <w:tcPr>
            <w:tcW w:w="976"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职业技能等级证书或人社部专项能力证书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75" w:type="pct"/>
            <w:vMerge w:val="restar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w:t>
            </w:r>
          </w:p>
        </w:tc>
        <w:tc>
          <w:tcPr>
            <w:tcW w:w="1022" w:type="pct"/>
            <w:vMerge w:val="restar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生活照料服务人员4-10-01</w:t>
            </w: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育婴员</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4-10-01-02</w:t>
            </w:r>
          </w:p>
        </w:tc>
        <w:tc>
          <w:tcPr>
            <w:tcW w:w="976" w:type="pct"/>
            <w:vMerge w:val="restart"/>
            <w:vAlign w:val="center"/>
          </w:tcPr>
          <w:p>
            <w:pPr>
              <w:numPr>
                <w:ilvl w:val="0"/>
                <w:numId w:val="0"/>
              </w:numPr>
              <w:jc w:val="center"/>
              <w:rPr>
                <w:rFonts w:hint="default" w:ascii="仿宋" w:hAnsi="仿宋" w:eastAsia="仿宋" w:cs="仿宋"/>
                <w:color w:val="auto"/>
                <w:kern w:val="0"/>
                <w:sz w:val="21"/>
                <w:szCs w:val="21"/>
                <w:lang w:val="en-US" w:eastAsia="zh-CN" w:bidi="zh-TW"/>
              </w:rPr>
            </w:pP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育婴员</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保育员</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婴幼儿发展引导员</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健康管理师</w:t>
            </w:r>
          </w:p>
        </w:tc>
        <w:tc>
          <w:tcPr>
            <w:tcW w:w="976" w:type="pct"/>
            <w:vMerge w:val="restar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幼儿照护</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母婴护理</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托育照护指导</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托育管理指导</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感觉统合训练指导</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蒙氏训练指导</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亲子训练指导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75" w:type="pct"/>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c>
          <w:tcPr>
            <w:tcW w:w="1022" w:type="pct"/>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保育员</w:t>
            </w:r>
          </w:p>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4-10-01-03</w:t>
            </w: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75"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c>
          <w:tcPr>
            <w:tcW w:w="1022"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婴幼儿发展引导员4-10-01-01</w:t>
            </w: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2</w:t>
            </w:r>
          </w:p>
        </w:tc>
        <w:tc>
          <w:tcPr>
            <w:tcW w:w="1022"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健康咨询服务人员4-12-02</w:t>
            </w: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健康管理师4-12-02-02</w:t>
            </w: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c>
          <w:tcPr>
            <w:tcW w:w="976" w:type="pct"/>
            <w:vMerge w:val="continue"/>
            <w:vAlign w:val="center"/>
          </w:tcPr>
          <w:p>
            <w:pPr>
              <w:numPr>
                <w:ilvl w:val="0"/>
                <w:numId w:val="0"/>
              </w:numPr>
              <w:jc w:val="center"/>
              <w:rPr>
                <w:rFonts w:hint="default"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3</w:t>
            </w:r>
          </w:p>
        </w:tc>
        <w:tc>
          <w:tcPr>
            <w:tcW w:w="1022"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幼儿教育教师2-08-04</w:t>
            </w:r>
          </w:p>
        </w:tc>
        <w:tc>
          <w:tcPr>
            <w:tcW w:w="1049"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幼儿教育教师2-08-04-00</w:t>
            </w:r>
          </w:p>
        </w:tc>
        <w:tc>
          <w:tcPr>
            <w:tcW w:w="976"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幼儿教师资格证</w:t>
            </w:r>
          </w:p>
        </w:tc>
        <w:tc>
          <w:tcPr>
            <w:tcW w:w="976" w:type="pct"/>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早期教育指导</w:t>
            </w:r>
          </w:p>
        </w:tc>
      </w:tr>
    </w:tbl>
    <w:p>
      <w:pPr>
        <w:numPr>
          <w:ilvl w:val="0"/>
          <w:numId w:val="0"/>
        </w:numPr>
        <w:jc w:val="center"/>
        <w:rPr>
          <w:rFonts w:hint="default"/>
          <w:b/>
          <w:bCs/>
          <w:color w:val="auto"/>
          <w:lang w:val="en-US" w:eastAsia="zh-CN"/>
        </w:rPr>
      </w:pP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（二）就业面向机构及工作岗位（群）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主要面向婴幼儿托育机构、早教机构、托幼一体化机构、儿童健康管理机构等，在以下工作岗位（群）开展婴幼儿健康照护、婴幼儿早期发展促进、幼儿保教、卫生保健与管理等工作：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kern w:val="0"/>
          <w:sz w:val="28"/>
          <w:szCs w:val="28"/>
          <w:lang w:val="en-US" w:eastAsia="zh-CN" w:bidi="zh-TW"/>
        </w:rPr>
      </w:pPr>
      <w:r>
        <w:rPr>
          <w:rFonts w:hint="default" w:ascii="仿宋" w:hAnsi="仿宋" w:eastAsia="仿宋" w:cs="仿宋"/>
          <w:b/>
          <w:bCs/>
          <w:color w:val="auto"/>
          <w:kern w:val="0"/>
          <w:sz w:val="28"/>
          <w:szCs w:val="28"/>
          <w:lang w:val="en-US" w:eastAsia="zh-CN" w:bidi="zh-TW"/>
        </w:rPr>
        <w:t>主要就业岗位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（1）</w:t>
      </w:r>
      <w:r>
        <w:rPr>
          <w:rFonts w:hint="default" w:ascii="仿宋" w:hAnsi="仿宋" w:eastAsia="仿宋" w:cs="仿宋"/>
          <w:color w:val="auto"/>
          <w:kern w:val="0"/>
          <w:sz w:val="28"/>
          <w:szCs w:val="28"/>
          <w:lang w:val="en-US" w:eastAsia="zh-CN" w:bidi="zh-TW"/>
        </w:rPr>
        <w:t>婴幼儿托育服务岗。主要在婴幼儿托育机构从事婴幼儿日常生活照护、营养与科学喂养、常见疾病预防、意外伤害防护与急救、早期发展促进等工作。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（2）</w:t>
      </w:r>
      <w:r>
        <w:rPr>
          <w:rFonts w:hint="default" w:ascii="仿宋" w:hAnsi="仿宋" w:eastAsia="仿宋" w:cs="仿宋"/>
          <w:color w:val="auto"/>
          <w:kern w:val="0"/>
          <w:sz w:val="28"/>
          <w:szCs w:val="28"/>
          <w:lang w:val="en-US" w:eastAsia="zh-CN" w:bidi="zh-TW"/>
        </w:rPr>
        <w:t>早教指导岗。主要在早教机构从事婴幼儿早期发展、家庭教养指导等工作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（3）</w:t>
      </w:r>
      <w:r>
        <w:rPr>
          <w:rFonts w:hint="default" w:ascii="仿宋" w:hAnsi="仿宋" w:eastAsia="仿宋" w:cs="仿宋"/>
          <w:color w:val="auto"/>
          <w:kern w:val="0"/>
          <w:sz w:val="28"/>
          <w:szCs w:val="28"/>
          <w:lang w:val="en-US" w:eastAsia="zh-CN" w:bidi="zh-TW"/>
        </w:rPr>
        <w:t>幼儿保教岗。主要在托幼一体化机构从事婴幼儿保教活动、游戏组织、环境创设、家庭教育指导等工作。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（4）</w:t>
      </w:r>
      <w:r>
        <w:rPr>
          <w:rFonts w:hint="default" w:ascii="仿宋" w:hAnsi="仿宋" w:eastAsia="仿宋" w:cs="仿宋"/>
          <w:color w:val="auto"/>
          <w:kern w:val="0"/>
          <w:sz w:val="28"/>
          <w:szCs w:val="28"/>
          <w:lang w:val="en-US" w:eastAsia="zh-CN" w:bidi="zh-TW"/>
        </w:rPr>
        <w:t>卫生保健与管理岗。主要在托育机构、托幼一体化机构从事幼儿健康检查、健康习惯养成等工作。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kern w:val="0"/>
          <w:sz w:val="28"/>
          <w:szCs w:val="28"/>
          <w:lang w:val="en-US" w:eastAsia="zh-CN" w:bidi="zh-TW"/>
        </w:rPr>
      </w:pPr>
      <w:r>
        <w:rPr>
          <w:rFonts w:hint="default" w:ascii="仿宋" w:hAnsi="仿宋" w:eastAsia="仿宋" w:cs="仿宋"/>
          <w:b/>
          <w:bCs/>
          <w:color w:val="auto"/>
          <w:kern w:val="0"/>
          <w:sz w:val="28"/>
          <w:szCs w:val="28"/>
          <w:lang w:val="en-US" w:eastAsia="zh-CN" w:bidi="zh-TW"/>
        </w:rPr>
        <w:t>拓展工作岗位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（1）</w:t>
      </w:r>
      <w:r>
        <w:rPr>
          <w:rFonts w:hint="default" w:ascii="仿宋" w:hAnsi="仿宋" w:eastAsia="仿宋" w:cs="仿宋"/>
          <w:color w:val="auto"/>
          <w:kern w:val="0"/>
          <w:sz w:val="28"/>
          <w:szCs w:val="28"/>
          <w:lang w:val="en-US" w:eastAsia="zh-CN" w:bidi="zh-TW"/>
        </w:rPr>
        <w:t>感觉统合训练岗。主要在妇幼保健机构、儿童发展中心、感统训练机构从事感觉统合训练、儿童行为矫正、特殊儿童教育培训等工作。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（2）</w:t>
      </w:r>
      <w:r>
        <w:rPr>
          <w:rFonts w:hint="default" w:ascii="仿宋" w:hAnsi="仿宋" w:eastAsia="仿宋" w:cs="仿宋"/>
          <w:color w:val="auto"/>
          <w:kern w:val="0"/>
          <w:sz w:val="28"/>
          <w:szCs w:val="28"/>
          <w:lang w:val="en-US" w:eastAsia="zh-CN" w:bidi="zh-TW"/>
        </w:rPr>
        <w:t>市场营销。主要在早教机构、儿童健康管理机构、亲子乐园从事销售、市场开拓等工作。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（3）</w:t>
      </w:r>
      <w:r>
        <w:rPr>
          <w:rFonts w:hint="default" w:ascii="仿宋" w:hAnsi="仿宋" w:eastAsia="仿宋" w:cs="仿宋"/>
          <w:color w:val="auto"/>
          <w:kern w:val="0"/>
          <w:sz w:val="28"/>
          <w:szCs w:val="28"/>
          <w:lang w:val="en-US" w:eastAsia="zh-CN" w:bidi="zh-TW"/>
        </w:rPr>
        <w:t>相关行业行政管理。主要在早教机构、儿童健康管理机构、亲子乐园等从事行政事务管理工作等</w:t>
      </w:r>
      <w:r>
        <w:rPr>
          <w:rFonts w:hint="eastAsia" w:ascii="仿宋" w:hAnsi="仿宋" w:eastAsia="仿宋" w:cs="仿宋"/>
          <w:color w:val="auto"/>
          <w:kern w:val="0"/>
          <w:sz w:val="28"/>
          <w:szCs w:val="28"/>
          <w:lang w:val="en-US" w:eastAsia="zh-CN" w:bidi="zh-TW"/>
        </w:rPr>
        <w:t>。</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（三）工作任务与职业能力分解</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本专业工作领域、工作任务和职业能力相应内容如表2所示</w:t>
      </w:r>
      <w:r>
        <w:rPr>
          <w:rFonts w:hint="eastAsia" w:ascii="仿宋" w:hAnsi="仿宋" w:eastAsia="仿宋" w:cs="仿宋"/>
          <w:color w:val="auto"/>
          <w:kern w:val="0"/>
          <w:sz w:val="28"/>
          <w:szCs w:val="28"/>
          <w:lang w:val="en-US" w:eastAsia="zh-CN" w:bidi="zh-TW"/>
        </w:rPr>
        <w:t>。</w:t>
      </w:r>
    </w:p>
    <w:p>
      <w:pPr>
        <w:jc w:val="center"/>
        <w:rPr>
          <w:rFonts w:hint="default" w:ascii="仿宋_GB2312" w:eastAsia="仿宋_GB2312" w:hAnsiTheme="minorHAnsi" w:cstheme="minorBidi"/>
          <w:b/>
          <w:color w:val="auto"/>
          <w:kern w:val="2"/>
          <w:sz w:val="28"/>
          <w:szCs w:val="28"/>
          <w:lang w:val="en-US" w:eastAsia="zh-CN" w:bidi="ar-SA"/>
        </w:rPr>
      </w:pPr>
    </w:p>
    <w:p>
      <w:pPr>
        <w:jc w:val="center"/>
        <w:rPr>
          <w:rFonts w:hint="default" w:ascii="仿宋_GB2312" w:eastAsia="仿宋_GB2312" w:hAnsiTheme="minorHAnsi" w:cstheme="minorBidi"/>
          <w:b/>
          <w:color w:val="auto"/>
          <w:kern w:val="2"/>
          <w:sz w:val="28"/>
          <w:szCs w:val="28"/>
          <w:lang w:val="en-US" w:eastAsia="zh-CN" w:bidi="ar-SA"/>
        </w:rPr>
      </w:pPr>
    </w:p>
    <w:p>
      <w:pPr>
        <w:jc w:val="center"/>
        <w:rPr>
          <w:rFonts w:hint="default" w:ascii="仿宋_GB2312" w:eastAsia="仿宋_GB2312" w:hAnsiTheme="minorHAnsi" w:cstheme="minorBidi"/>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表2工作任务与职业能力分解表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099"/>
        <w:gridCol w:w="1472"/>
        <w:gridCol w:w="1509"/>
        <w:gridCol w:w="151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序号</w:t>
            </w:r>
          </w:p>
        </w:tc>
        <w:tc>
          <w:tcPr>
            <w:tcW w:w="11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工作领域</w:t>
            </w:r>
          </w:p>
        </w:tc>
        <w:tc>
          <w:tcPr>
            <w:tcW w:w="82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工作任务</w:t>
            </w:r>
          </w:p>
        </w:tc>
        <w:tc>
          <w:tcPr>
            <w:tcW w:w="843"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职业能力</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主要相关课程</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考证考级要求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Style w:val="2"/>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w:t>
            </w:r>
          </w:p>
        </w:tc>
        <w:tc>
          <w:tcPr>
            <w:tcW w:w="11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婴幼儿托育</w:t>
            </w:r>
          </w:p>
        </w:tc>
        <w:tc>
          <w:tcPr>
            <w:tcW w:w="82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婴幼儿健康照护</w:t>
            </w:r>
          </w:p>
        </w:tc>
        <w:tc>
          <w:tcPr>
            <w:tcW w:w="843"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1.依据婴幼儿身心发展特点与行为表现解读其发展需求；2.开展婴幼儿日常生活健康照料、营养膳食与安全管理、早期教育活动设计与指导等工作。</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幼儿教育概论、幼儿心理发展、幼儿常见疾病预防、幼儿行为观察与分析、婴幼儿健康照护</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保育师（中高级）育婴员（中高级）托育照护指导托育管理指导幼儿照护技能等级证书</w:t>
            </w:r>
          </w:p>
          <w:p>
            <w:pPr>
              <w:pStyle w:val="2"/>
              <w:jc w:val="center"/>
              <w:rPr>
                <w:rFonts w:hint="default"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Style w:val="2"/>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2</w:t>
            </w:r>
          </w:p>
        </w:tc>
        <w:tc>
          <w:tcPr>
            <w:tcW w:w="11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婴幼儿早期发展</w:t>
            </w:r>
          </w:p>
        </w:tc>
        <w:tc>
          <w:tcPr>
            <w:tcW w:w="82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婴幼儿早期综合发展促进</w:t>
            </w:r>
          </w:p>
        </w:tc>
        <w:tc>
          <w:tcPr>
            <w:tcW w:w="843"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1.根据婴幼儿身心发展规律组织开展早期综合教育活动；2.开展婴幼儿家庭教育指导工作。</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幼儿教育概论、幼儿心理发展、幼儿常见疾病预防、幼儿感觉统合训练、早期教育活动设计与指导、幼儿家庭教养指导</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育婴员（中高级）早期教育指导师感觉统合指导蒙氏训练指导亲子训练指导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Style w:val="2"/>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3</w:t>
            </w:r>
          </w:p>
        </w:tc>
        <w:tc>
          <w:tcPr>
            <w:tcW w:w="11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幼儿保教</w:t>
            </w:r>
          </w:p>
        </w:tc>
        <w:tc>
          <w:tcPr>
            <w:tcW w:w="82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幼儿保教活动</w:t>
            </w:r>
          </w:p>
        </w:tc>
        <w:tc>
          <w:tcPr>
            <w:tcW w:w="843"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1.组织开展幼儿园的一日生活活动，包括教育活动、游戏活动等；2.进行环境创设与玩教具制作；3.指导家长进行家园共育。</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幼儿教育概论、幼儿心理发展、幼儿常见疾病预防、幼儿教育活动设计与组织、托幼机构环境创设、幼儿家庭教养指导</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幼儿教师早期教育指导师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pStyle w:val="2"/>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4</w:t>
            </w:r>
          </w:p>
        </w:tc>
        <w:tc>
          <w:tcPr>
            <w:tcW w:w="117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卫生保健与管理</w:t>
            </w:r>
          </w:p>
        </w:tc>
        <w:tc>
          <w:tcPr>
            <w:tcW w:w="822"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卫生保健与管理</w:t>
            </w:r>
          </w:p>
        </w:tc>
        <w:tc>
          <w:tcPr>
            <w:tcW w:w="843"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1.开展幼儿健康检查与卫生保健工作；2.开展幼儿膳食营养与安全管理、健康行为养成与促进等工作；3.开展幼儿群体健康管理与个性化健康管理工作。</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幼儿营养、幼儿感觉统合训练、幼儿健康管理、幼儿健康教育、健康信息管理</w:t>
            </w:r>
          </w:p>
        </w:tc>
        <w:tc>
          <w:tcPr>
            <w:tcW w:w="844" w:type="pct"/>
            <w:vAlign w:val="center"/>
          </w:tcPr>
          <w:p>
            <w:pPr>
              <w:pStyle w:val="2"/>
              <w:jc w:val="center"/>
              <w:rPr>
                <w:rFonts w:hint="default" w:ascii="仿宋" w:hAnsi="仿宋" w:eastAsia="仿宋" w:cs="仿宋"/>
                <w:color w:val="auto"/>
                <w:kern w:val="0"/>
                <w:sz w:val="21"/>
                <w:szCs w:val="21"/>
                <w:lang w:val="en-US" w:eastAsia="zh-CN" w:bidi="zh-TW"/>
              </w:rPr>
            </w:pPr>
            <w:r>
              <w:rPr>
                <w:rFonts w:hint="default" w:ascii="仿宋" w:hAnsi="仿宋" w:eastAsia="仿宋" w:cs="仿宋"/>
                <w:color w:val="auto"/>
                <w:kern w:val="0"/>
                <w:sz w:val="21"/>
                <w:szCs w:val="21"/>
                <w:lang w:val="en-US" w:eastAsia="zh-CN" w:bidi="zh-TW"/>
              </w:rPr>
              <w:t>感统训练指导健康管理师（三级）</w:t>
            </w:r>
          </w:p>
        </w:tc>
      </w:tr>
    </w:tbl>
    <w:p>
      <w:pPr>
        <w:jc w:val="left"/>
        <w:rPr>
          <w:rFonts w:hint="eastAsia" w:ascii="仿宋" w:hAnsi="仿宋" w:eastAsia="仿宋" w:cs="仿宋"/>
          <w:b/>
          <w:bCs/>
          <w:color w:val="auto"/>
          <w:kern w:val="0"/>
          <w:sz w:val="30"/>
          <w:szCs w:val="30"/>
          <w:lang w:val="en-US" w:eastAsia="zh-CN"/>
        </w:rPr>
      </w:pPr>
      <w:r>
        <w:rPr>
          <w:rStyle w:val="13"/>
          <w:rFonts w:hint="eastAsia" w:ascii="黑体" w:hAnsi="黑体" w:eastAsia="黑体" w:cs="黑体"/>
          <w:b w:val="0"/>
          <w:bCs/>
          <w:color w:val="auto"/>
          <w:sz w:val="28"/>
          <w:szCs w:val="28"/>
          <w:lang w:val="en-US" w:eastAsia="zh-CN"/>
        </w:rPr>
        <w:t>五、培养目标与培养规格</w:t>
      </w:r>
      <w:r>
        <w:rPr>
          <w:rFonts w:hint="eastAsia" w:ascii="仿宋" w:hAnsi="仿宋" w:eastAsia="仿宋" w:cs="仿宋"/>
          <w:b/>
          <w:bCs/>
          <w:color w:val="auto"/>
          <w:kern w:val="0"/>
          <w:sz w:val="30"/>
          <w:szCs w:val="30"/>
          <w:lang w:val="en-US" w:eastAsia="zh-CN"/>
        </w:rPr>
        <w:t xml:space="preserve"> </w:t>
      </w:r>
    </w:p>
    <w:p>
      <w:pPr>
        <w:pStyle w:val="11"/>
        <w:spacing w:line="562" w:lineRule="exact"/>
        <w:ind w:left="0" w:leftChars="0" w:firstLine="560" w:firstLineChars="200"/>
        <w:jc w:val="both"/>
        <w:rPr>
          <w:rFonts w:hint="eastAsia" w:ascii="仿宋" w:hAnsi="仿宋" w:eastAsia="仿宋" w:cs="仿宋"/>
          <w:b/>
          <w:bCs/>
          <w:color w:val="auto"/>
          <w:kern w:val="0"/>
        </w:rPr>
      </w:pPr>
      <w:r>
        <w:rPr>
          <w:rStyle w:val="14"/>
          <w:rFonts w:hint="eastAsia" w:ascii="楷体" w:hAnsi="楷体" w:eastAsia="楷体" w:cs="楷体"/>
          <w:b w:val="0"/>
          <w:bCs/>
          <w:color w:val="auto"/>
          <w:sz w:val="28"/>
          <w:szCs w:val="28"/>
        </w:rPr>
        <w:t>（一）培养目标</w:t>
      </w:r>
      <w:r>
        <w:rPr>
          <w:rFonts w:hint="eastAsia" w:ascii="仿宋" w:hAnsi="仿宋" w:eastAsia="仿宋" w:cs="仿宋"/>
          <w:b/>
          <w:bCs/>
          <w:color w:val="auto"/>
          <w:kern w:val="0"/>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eastAsia="zh-CN"/>
        </w:rPr>
      </w:pPr>
      <w:r>
        <w:rPr>
          <w:rFonts w:hint="eastAsia" w:ascii="仿宋" w:hAnsi="仿宋" w:eastAsia="仿宋" w:cs="仿宋"/>
          <w:color w:val="auto"/>
          <w:kern w:val="0"/>
        </w:rPr>
        <w:t>培养德、智、体、美、劳全面发展，具有良好的综合素养和职业道德、较强的沟通艺术和创新意识，掌握幼儿卫生保健、早期发展等知识，具备幼儿日常生活健康照护、膳食营养、安全防护、早期发展促进、家庭教养指导等促进幼儿早期发展和开展一日保教活动组织与管理的能力，面向婴幼儿托育服务行业和幼儿保教行业的托育照护人员、幼儿保教人员、卫生保健人员和托育机构管理人员等职业群，能够胜任婴幼儿托育服务、幼儿保教、卫生保健与管理等岗位的高素质技术技能型人才</w:t>
      </w:r>
      <w:r>
        <w:rPr>
          <w:rFonts w:hint="eastAsia" w:ascii="仿宋" w:hAnsi="仿宋" w:eastAsia="仿宋" w:cs="仿宋"/>
          <w:color w:val="auto"/>
          <w:kern w:val="0"/>
          <w:lang w:eastAsia="zh-CN"/>
        </w:rPr>
        <w:t>。</w:t>
      </w:r>
    </w:p>
    <w:p>
      <w:pPr>
        <w:pStyle w:val="11"/>
        <w:spacing w:line="562" w:lineRule="exact"/>
        <w:ind w:left="0" w:leftChars="0" w:firstLine="560" w:firstLineChars="200"/>
        <w:jc w:val="both"/>
        <w:rPr>
          <w:rFonts w:hint="eastAsia" w:ascii="仿宋" w:hAnsi="仿宋" w:eastAsia="仿宋" w:cs="仿宋"/>
          <w:b/>
          <w:bCs/>
          <w:color w:val="auto"/>
          <w:kern w:val="0"/>
        </w:rPr>
      </w:pPr>
      <w:r>
        <w:rPr>
          <w:rStyle w:val="14"/>
          <w:rFonts w:hint="eastAsia" w:ascii="楷体" w:hAnsi="楷体" w:eastAsia="楷体" w:cs="楷体"/>
          <w:b w:val="0"/>
          <w:bCs/>
          <w:color w:val="auto"/>
          <w:sz w:val="28"/>
          <w:szCs w:val="28"/>
        </w:rPr>
        <w:t>（</w:t>
      </w:r>
      <w:r>
        <w:rPr>
          <w:rStyle w:val="14"/>
          <w:rFonts w:hint="eastAsia" w:ascii="楷体" w:hAnsi="楷体" w:eastAsia="楷体" w:cs="楷体"/>
          <w:b w:val="0"/>
          <w:bCs/>
          <w:color w:val="auto"/>
          <w:sz w:val="28"/>
          <w:szCs w:val="28"/>
          <w:lang w:val="en-US" w:eastAsia="zh-CN"/>
        </w:rPr>
        <w:t>二</w:t>
      </w:r>
      <w:r>
        <w:rPr>
          <w:rStyle w:val="14"/>
          <w:rFonts w:hint="eastAsia" w:ascii="楷体" w:hAnsi="楷体" w:eastAsia="楷体" w:cs="楷体"/>
          <w:b w:val="0"/>
          <w:bCs/>
          <w:color w:val="auto"/>
          <w:sz w:val="28"/>
          <w:szCs w:val="28"/>
        </w:rPr>
        <w:t>）培养规格</w:t>
      </w:r>
      <w:r>
        <w:rPr>
          <w:rFonts w:hint="eastAsia" w:ascii="仿宋" w:hAnsi="仿宋" w:eastAsia="仿宋" w:cs="仿宋"/>
          <w:b/>
          <w:bCs/>
          <w:color w:val="auto"/>
          <w:kern w:val="0"/>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val="en-US" w:eastAsia="zh-CN"/>
        </w:rPr>
        <w:t>1.</w:t>
      </w:r>
      <w:r>
        <w:rPr>
          <w:rFonts w:hint="eastAsia" w:ascii="仿宋" w:hAnsi="仿宋" w:eastAsia="仿宋" w:cs="仿宋"/>
          <w:color w:val="auto"/>
          <w:kern w:val="0"/>
        </w:rPr>
        <w:t xml:space="preserve">素质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1</w:t>
      </w:r>
      <w:r>
        <w:rPr>
          <w:rFonts w:hint="eastAsia" w:ascii="仿宋" w:hAnsi="仿宋" w:eastAsia="仿宋" w:cs="仿宋"/>
          <w:color w:val="auto"/>
          <w:kern w:val="0"/>
          <w:lang w:eastAsia="zh-CN"/>
        </w:rPr>
        <w:t>）</w:t>
      </w:r>
      <w:r>
        <w:rPr>
          <w:rFonts w:hint="eastAsia" w:ascii="仿宋" w:hAnsi="仿宋" w:eastAsia="仿宋" w:cs="仿宋"/>
          <w:color w:val="auto"/>
          <w:kern w:val="0"/>
        </w:rPr>
        <w:t>坚定拥护中国共产党领导和我国社会主义制度，在习近平新时代中国特色社会主义思想指引下，践行社会主义核心价值观，具有深厚的爱国情感和中华民族自豪感。</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2</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崇尚宪法、遵法守纪、崇德向善、诚实守信、尊重生命、热爱劳动，履行道德准则和行为规范，具有社会责任感和社会参与意识。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3</w:t>
      </w:r>
      <w:r>
        <w:rPr>
          <w:rFonts w:hint="eastAsia" w:ascii="仿宋" w:hAnsi="仿宋" w:eastAsia="仿宋" w:cs="仿宋"/>
          <w:color w:val="auto"/>
          <w:kern w:val="0"/>
          <w:lang w:eastAsia="zh-CN"/>
        </w:rPr>
        <w:t>）</w:t>
      </w:r>
      <w:r>
        <w:rPr>
          <w:rFonts w:hint="eastAsia" w:ascii="仿宋" w:hAnsi="仿宋" w:eastAsia="仿宋" w:cs="仿宋"/>
          <w:color w:val="auto"/>
          <w:kern w:val="0"/>
        </w:rPr>
        <w:t>具有质量意识、环保意识、安全意识、信息素养、工匠精神、创新思</w:t>
      </w:r>
      <w:r>
        <w:rPr>
          <w:rFonts w:hint="eastAsia" w:ascii="仿宋" w:hAnsi="仿宋" w:eastAsia="仿宋" w:cs="仿宋"/>
          <w:color w:val="auto"/>
          <w:kern w:val="0"/>
          <w:lang w:val="en-US" w:eastAsia="zh-CN"/>
        </w:rPr>
        <w:t>维。</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4</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勇于奋斗、乐观向上，具有自我管理能力、职业生涯规划的意识，有较强的集体意识和团队合作精神。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5</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具有健康的体魄、心理和健全的人格，掌握基本运动知识和一两项运动技能，养成良好的健身与卫生习惯，良好的行为习惯。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6</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具有一定的审美和人文素养，能够形成一两项艺术特长或爱好。 </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val="en-US" w:eastAsia="zh-CN"/>
        </w:rPr>
        <w:t>2.</w:t>
      </w:r>
      <w:r>
        <w:rPr>
          <w:rFonts w:hint="eastAsia" w:ascii="仿宋" w:hAnsi="仿宋" w:eastAsia="仿宋" w:cs="仿宋"/>
          <w:color w:val="auto"/>
          <w:kern w:val="0"/>
        </w:rPr>
        <w:t xml:space="preserve">知识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eastAsia="zh-CN"/>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1</w:t>
      </w:r>
      <w:r>
        <w:rPr>
          <w:rFonts w:hint="eastAsia" w:ascii="仿宋" w:hAnsi="仿宋" w:eastAsia="仿宋" w:cs="仿宋"/>
          <w:color w:val="auto"/>
          <w:kern w:val="0"/>
          <w:lang w:eastAsia="zh-CN"/>
        </w:rPr>
        <w:t>）</w:t>
      </w:r>
      <w:r>
        <w:rPr>
          <w:rFonts w:hint="eastAsia" w:ascii="仿宋" w:hAnsi="仿宋" w:eastAsia="仿宋" w:cs="仿宋"/>
          <w:color w:val="auto"/>
          <w:kern w:val="0"/>
        </w:rPr>
        <w:t>掌握必备的思想政治理论、科学文化基础知识和中华优秀传统文化知识</w:t>
      </w:r>
      <w:r>
        <w:rPr>
          <w:rFonts w:hint="eastAsia" w:ascii="仿宋" w:hAnsi="仿宋" w:eastAsia="仿宋" w:cs="仿宋"/>
          <w:color w:val="auto"/>
          <w:kern w:val="0"/>
          <w:lang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2</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熟悉幼儿教育事业和幼儿健康教育事业的方针、政策和法规以及环境保护、安全消防等相关知识。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3</w:t>
      </w:r>
      <w:r>
        <w:rPr>
          <w:rFonts w:hint="eastAsia" w:ascii="仿宋" w:hAnsi="仿宋" w:eastAsia="仿宋" w:cs="仿宋"/>
          <w:color w:val="auto"/>
          <w:kern w:val="0"/>
          <w:lang w:eastAsia="zh-CN"/>
        </w:rPr>
        <w:t>）</w:t>
      </w:r>
      <w:r>
        <w:rPr>
          <w:rFonts w:hint="eastAsia" w:ascii="仿宋" w:hAnsi="仿宋" w:eastAsia="仿宋" w:cs="仿宋"/>
          <w:color w:val="auto"/>
          <w:kern w:val="0"/>
        </w:rPr>
        <w:t>掌握婴幼儿营养、生长发育、生活照料、常见疾病的特点及预防等保健知识。</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4</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掌握幼儿心理、儿童保教、婴幼儿教育等基本理论知识。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5</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掌握幼儿游戏和日常生活等活动组织的有关知识。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6</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掌握早教机构、幼儿园课程领域的教育内容、教育计划、教育组织、教育方法和教育评价等方面的基本知识。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7</w:t>
      </w:r>
      <w:r>
        <w:rPr>
          <w:rFonts w:hint="eastAsia" w:ascii="仿宋" w:hAnsi="仿宋" w:eastAsia="仿宋" w:cs="仿宋"/>
          <w:color w:val="auto"/>
          <w:kern w:val="0"/>
          <w:lang w:eastAsia="zh-CN"/>
        </w:rPr>
        <w:t>）</w:t>
      </w:r>
      <w:r>
        <w:rPr>
          <w:rFonts w:hint="eastAsia" w:ascii="仿宋" w:hAnsi="仿宋" w:eastAsia="仿宋" w:cs="仿宋"/>
          <w:color w:val="auto"/>
          <w:kern w:val="0"/>
        </w:rPr>
        <w:t>熟悉婴幼儿保健相关的行政管理、后勤管理、档案管理的基本知识。</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val="en-US" w:eastAsia="zh-CN"/>
        </w:rPr>
        <w:t>3.</w:t>
      </w:r>
      <w:r>
        <w:rPr>
          <w:rFonts w:hint="eastAsia" w:ascii="仿宋" w:hAnsi="仿宋" w:eastAsia="仿宋" w:cs="仿宋"/>
          <w:color w:val="auto"/>
          <w:kern w:val="0"/>
        </w:rPr>
        <w:t xml:space="preserve">能力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1</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具备良好的口语表达和书面写作能力，能够在工作中与婴幼儿和家长进行有效沟通。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2</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具备本专业必需的信息技术应用和维护能力。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3</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具有探究学习和终身学习的能力。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4</w:t>
      </w:r>
      <w:r>
        <w:rPr>
          <w:rFonts w:hint="eastAsia" w:ascii="仿宋" w:hAnsi="仿宋" w:eastAsia="仿宋" w:cs="仿宋"/>
          <w:color w:val="auto"/>
          <w:kern w:val="0"/>
          <w:lang w:eastAsia="zh-CN"/>
        </w:rPr>
        <w:t>）</w:t>
      </w:r>
      <w:r>
        <w:rPr>
          <w:rFonts w:hint="eastAsia" w:ascii="仿宋" w:hAnsi="仿宋" w:eastAsia="仿宋" w:cs="仿宋"/>
          <w:color w:val="auto"/>
          <w:kern w:val="0"/>
        </w:rPr>
        <w:t>具备科学的婴幼儿照护能力，能够开展膳食搭配、生活照护、疾病预防等工作。</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5</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具备健康干预方案实施和健康随访能力，能够开展婴幼儿健康管理服务与指导，包括健康检查、健康风险评估等工作。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6</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具备保教结合能力，能够按照婴幼儿身心发展特点，运用婴幼儿教育的理论知识和教学方法，组织适合的教育活动。 </w:t>
      </w:r>
    </w:p>
    <w:p>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rPr>
      </w:pP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7</w:t>
      </w:r>
      <w:r>
        <w:rPr>
          <w:rFonts w:hint="eastAsia" w:ascii="仿宋" w:hAnsi="仿宋" w:eastAsia="仿宋" w:cs="仿宋"/>
          <w:color w:val="auto"/>
          <w:kern w:val="0"/>
          <w:lang w:eastAsia="zh-CN"/>
        </w:rPr>
        <w:t>）</w:t>
      </w:r>
      <w:r>
        <w:rPr>
          <w:rFonts w:hint="eastAsia" w:ascii="仿宋" w:hAnsi="仿宋" w:eastAsia="仿宋" w:cs="仿宋"/>
          <w:color w:val="auto"/>
          <w:kern w:val="0"/>
        </w:rPr>
        <w:t xml:space="preserve">能够正确地观察、评价婴幼儿，调整、引导家长，并与其他保教人员共同建立婴幼儿良好的评价氛围，优化婴幼儿的生活与成长环境。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具备良好的沟通能力，能够为婴幼儿、家长等提供相关咨询与服务。</w:t>
      </w:r>
      <w:bookmarkStart w:id="0" w:name="bookmark17"/>
    </w:p>
    <w:p>
      <w:pPr>
        <w:pStyle w:val="3"/>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六</w:t>
      </w:r>
      <w:bookmarkEnd w:id="0"/>
      <w:r>
        <w:rPr>
          <w:rFonts w:hint="eastAsia" w:ascii="黑体" w:hAnsi="黑体" w:eastAsia="黑体" w:cs="黑体"/>
          <w:b w:val="0"/>
          <w:bCs/>
          <w:color w:val="auto"/>
          <w:sz w:val="28"/>
          <w:szCs w:val="28"/>
          <w:lang w:val="en-US" w:eastAsia="zh-CN"/>
        </w:rPr>
        <w:t>、课程设置及要求</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（一）专业课程体系说明及结构框架图</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本专业为培养德、智、体、美、劳全面发展，具有良好的综合素养和职业道德、较强的沟通艺术和创新意识，掌握幼儿卫生保健、早期发展等知识，具备幼儿日常生活健康照护、膳食营养、安全防护、早期发展促进、家庭教养指导等促进幼儿早期发展和开展一日保教活动组织与管理的能力，面向婴幼儿托育服务行业和幼儿保教行业的托育照护人员、幼儿保教人员、卫生保健人员和托育机构管理人员等职业群，能够胜任婴幼儿托育服务、幼儿保教、卫生保健与管理等岗位的高素质技术技能型人才。</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结合高职高专生源特点，以早教、保育等工作任务为主线，结合本专业职业要求、岗位特点，架构以人文修养与素质教育为基础、专业基础与核心课程为重点、整体职业素质能力培养为目标的课程体系。本专业课程体系设置公共课基础课、公共选修课、专业基础课程、专业核心课程、专业选修课程、顶岗实习课程6个模块。</w:t>
      </w:r>
    </w:p>
    <w:p>
      <w:pPr>
        <w:rPr>
          <w:color w:val="auto"/>
        </w:rPr>
      </w:pPr>
    </w:p>
    <w:p>
      <w:pPr>
        <w:adjustRightInd w:val="0"/>
        <w:snapToGrid w:val="0"/>
        <w:ind w:firstLine="562" w:firstLineChars="200"/>
        <w:jc w:val="center"/>
        <w:rPr>
          <w:rFonts w:ascii="仿宋_GB2312" w:eastAsia="仿宋_GB2312"/>
          <w:b/>
          <w:color w:val="auto"/>
          <w:sz w:val="24"/>
          <w:szCs w:val="24"/>
        </w:rPr>
      </w:pPr>
      <w:r>
        <w:rPr>
          <w:rFonts w:hint="eastAsia" w:ascii="仿宋_GB2312" w:eastAsia="仿宋_GB2312"/>
          <w:b/>
          <w:color w:val="auto"/>
          <w:sz w:val="28"/>
          <w:szCs w:val="28"/>
        </w:rPr>
        <w:t>专业课程体系</w:t>
      </w:r>
    </w:p>
    <w:p>
      <w:pPr>
        <w:adjustRightInd w:val="0"/>
        <w:snapToGrid w:val="0"/>
        <w:ind w:firstLine="480" w:firstLineChars="200"/>
        <w:jc w:val="left"/>
        <w:rPr>
          <w:rFonts w:ascii="仿宋_GB2312" w:eastAsia="仿宋_GB2312"/>
          <w:color w:val="auto"/>
          <w:sz w:val="24"/>
          <w:szCs w:val="24"/>
        </w:rPr>
      </w:pPr>
      <w:r>
        <w:rPr>
          <w:rFonts w:hint="eastAsia" w:ascii="仿宋_GB2312" w:eastAsia="仿宋_GB2312"/>
          <w:color w:val="auto"/>
          <w:sz w:val="24"/>
          <w:szCs w:val="24"/>
        </w:rPr>
        <w:t>（专业</w:t>
      </w:r>
      <w:r>
        <w:rPr>
          <w:rFonts w:hint="eastAsia" w:ascii="仿宋_GB2312" w:eastAsia="仿宋_GB2312"/>
          <w:color w:val="auto"/>
          <w:sz w:val="24"/>
          <w:szCs w:val="24"/>
          <w:lang w:val="en-US" w:eastAsia="zh-CN"/>
        </w:rPr>
        <w:t>基础</w:t>
      </w:r>
      <w:r>
        <w:rPr>
          <w:rFonts w:hint="eastAsia" w:ascii="仿宋_GB2312" w:eastAsia="仿宋_GB2312"/>
          <w:color w:val="auto"/>
          <w:sz w:val="24"/>
          <w:szCs w:val="24"/>
        </w:rPr>
        <w:t xml:space="preserve">课程）  </w:t>
      </w:r>
      <w:r>
        <w:rPr>
          <w:rFonts w:ascii="仿宋_GB2312" w:eastAsia="仿宋_GB2312"/>
          <w:color w:val="auto"/>
          <w:sz w:val="24"/>
          <w:szCs w:val="24"/>
        </w:rPr>
        <w:t xml:space="preserve">   </w:t>
      </w:r>
      <w:r>
        <w:rPr>
          <w:rFonts w:hint="eastAsia" w:ascii="仿宋_GB2312" w:eastAsia="仿宋_GB2312"/>
          <w:color w:val="auto"/>
          <w:sz w:val="24"/>
          <w:szCs w:val="24"/>
        </w:rPr>
        <w:t xml:space="preserve">   （专业核心课程） </w:t>
      </w:r>
      <w:r>
        <w:rPr>
          <w:rFonts w:ascii="仿宋_GB2312" w:eastAsia="仿宋_GB2312"/>
          <w:color w:val="auto"/>
          <w:sz w:val="24"/>
          <w:szCs w:val="24"/>
        </w:rPr>
        <w:t xml:space="preserve">      </w:t>
      </w:r>
      <w:r>
        <w:rPr>
          <w:rFonts w:hint="eastAsia" w:ascii="仿宋_GB2312" w:eastAsia="仿宋_GB2312"/>
          <w:color w:val="auto"/>
          <w:sz w:val="24"/>
          <w:szCs w:val="24"/>
        </w:rPr>
        <w:t>（专业</w:t>
      </w:r>
      <w:r>
        <w:rPr>
          <w:rFonts w:hint="eastAsia" w:ascii="仿宋_GB2312" w:eastAsia="仿宋_GB2312"/>
          <w:color w:val="auto"/>
          <w:sz w:val="24"/>
          <w:szCs w:val="24"/>
          <w:lang w:val="en-US" w:eastAsia="zh-CN"/>
        </w:rPr>
        <w:t>选修必选</w:t>
      </w:r>
      <w:r>
        <w:rPr>
          <w:rFonts w:hint="eastAsia" w:ascii="仿宋_GB2312" w:eastAsia="仿宋_GB2312"/>
          <w:color w:val="auto"/>
          <w:sz w:val="24"/>
          <w:szCs w:val="24"/>
        </w:rPr>
        <w:t>课程）</w:t>
      </w:r>
    </w:p>
    <w:p>
      <w:pPr>
        <w:adjustRightInd w:val="0"/>
        <w:snapToGrid w:val="0"/>
        <w:ind w:firstLine="480" w:firstLineChars="200"/>
        <w:jc w:val="left"/>
        <w:rPr>
          <w:rFonts w:ascii="仿宋_GB2312" w:eastAsia="仿宋_GB2312"/>
          <w:color w:val="auto"/>
          <w:sz w:val="24"/>
          <w:szCs w:val="24"/>
        </w:rPr>
      </w:pPr>
      <w:r>
        <w:rPr>
          <w:color w:val="auto"/>
          <w:sz w:val="24"/>
        </w:rPr>
        <mc:AlternateContent>
          <mc:Choice Requires="wpg">
            <w:drawing>
              <wp:anchor distT="0" distB="0" distL="114300" distR="114300" simplePos="0" relativeHeight="251731968" behindDoc="0" locked="0" layoutInCell="1" allowOverlap="1">
                <wp:simplePos x="0" y="0"/>
                <wp:positionH relativeFrom="column">
                  <wp:posOffset>3540125</wp:posOffset>
                </wp:positionH>
                <wp:positionV relativeFrom="paragraph">
                  <wp:posOffset>56515</wp:posOffset>
                </wp:positionV>
                <wp:extent cx="1812290" cy="3133090"/>
                <wp:effectExtent l="0" t="0" r="0" b="3810"/>
                <wp:wrapNone/>
                <wp:docPr id="10" name="组合 10"/>
                <wp:cNvGraphicFramePr/>
                <a:graphic xmlns:a="http://schemas.openxmlformats.org/drawingml/2006/main">
                  <a:graphicData uri="http://schemas.microsoft.com/office/word/2010/wordprocessingGroup">
                    <wpg:wgp>
                      <wpg:cNvGrpSpPr/>
                      <wpg:grpSpPr>
                        <a:xfrm>
                          <a:off x="0" y="0"/>
                          <a:ext cx="1812290" cy="3133090"/>
                          <a:chOff x="9862" y="72690"/>
                          <a:chExt cx="2854" cy="4934"/>
                        </a:xfrm>
                      </wpg:grpSpPr>
                      <pic:pic xmlns:pic="http://schemas.openxmlformats.org/drawingml/2006/picture">
                        <pic:nvPicPr>
                          <pic:cNvPr id="6" name="图片 10" descr="wps_clip_image-8214"/>
                          <pic:cNvPicPr>
                            <a:picLocks noChangeAspect="1" noChangeArrowheads="1"/>
                          </pic:cNvPicPr>
                        </pic:nvPicPr>
                        <pic:blipFill>
                          <a:blip r:embed="rId4"/>
                          <a:srcRect/>
                          <a:stretch>
                            <a:fillRect/>
                          </a:stretch>
                        </pic:blipFill>
                        <pic:spPr>
                          <a:xfrm>
                            <a:off x="9897" y="72690"/>
                            <a:ext cx="2675" cy="4935"/>
                          </a:xfrm>
                          <a:prstGeom prst="rect">
                            <a:avLst/>
                          </a:prstGeom>
                          <a:noFill/>
                          <a:ln w="9525">
                            <a:noFill/>
                            <a:miter lim="800000"/>
                            <a:headEnd/>
                            <a:tailEnd/>
                          </a:ln>
                        </pic:spPr>
                      </pic:pic>
                      <wps:wsp>
                        <wps:cNvPr id="9" name="文本框 9"/>
                        <wps:cNvSpPr txBox="1">
                          <a:spLocks noChangeArrowheads="1"/>
                        </wps:cNvSpPr>
                        <wps:spPr bwMode="auto">
                          <a:xfrm>
                            <a:off x="9862" y="72847"/>
                            <a:ext cx="2854" cy="4350"/>
                          </a:xfrm>
                          <a:prstGeom prst="rect">
                            <a:avLst/>
                          </a:prstGeom>
                          <a:noFill/>
                          <a:ln>
                            <a:noFill/>
                          </a:ln>
                        </wps:spPr>
                        <wps:txbx>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托育机构环境创设</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0-3岁婴幼儿卫生与保健</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0-3岁幼儿保育与教育</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普通话口语训练</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0-3岁婴幼儿潜能开发与游戏指导</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蒙台梭利教学法</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幼儿照护</w:t>
                              </w:r>
                            </w:p>
                            <w:p>
                              <w:pPr>
                                <w:pStyle w:val="2"/>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幼儿教育活动设计与组织</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8.75pt;margin-top:4.45pt;height:246.7pt;width:142.7pt;z-index:251731968;mso-width-relative:page;mso-height-relative:page;" coordorigin="9862,72690" coordsize="2854,4934" o:gfxdata="UEsDBAoAAAAAAIdO4kAAAAAAAAAAAAAAAAAEAAAAZHJzL1BLAwQUAAAACACHTuJAIqGjadkAAAAJ&#10;AQAADwAAAGRycy9kb3ducmV2LnhtbE2PwUrDQBCG74LvsIzgze4mNRpjNkWKeioFW6H0tk2mSWh2&#10;NmS3Sfv2jie9zfD9/PNNvrjYTow4+NaRhmimQCCVrmqp1vC9/XhIQfhgqDKdI9RwRQ+L4vYmN1nl&#10;JvrCcRNqwSXkM6OhCaHPpPRlg9b4meuRmB3dYE3gdahlNZiJy20nY6WepDUt8YXG9LhssDxtzlbD&#10;52Smt3n0Pq5Ox+V1v03Wu1WEWt/fReoVRMBL+AvDrz6rQ8FOB3emyotOQ5I8JxzVkL6AYJ4+xjwc&#10;GKh4DrLI5f8Pih9QSwMEFAAAAAgAh07iQCqB6a1rAwAAngcAAA4AAABkcnMvZTJvRG9jLnhtbJ1V&#10;TW/cNhC9F+h/IHSPd1f7LXgdpHFiBEhbo2nPAZeiJKISyZJca51z0bS3nnppL733HxTov4nzN/qG&#10;0n54HaCoDVjL4ZDDN2/ekOdPt03NbqTzyuhVMjobJkxqYXKly1Xy3bcvnywS5gPXOa+NlqvkVvrk&#10;6cXnn523NpOpqUydS8cQRPustaukCsFmg4EXlWy4PzNWajgL4xoeYLpykDveInpTD9LhcDZojcut&#10;M0J6j9nLzplcxPhFIUX4uii8DKxeJcAW4tfF75q+g4tznpWO20qJHgZ/BIqGK41D96EueeBs49SD&#10;UI0SznhThDNhmoEpCiVkzAHZjIYn2Vw5s7ExlzJrS7unCdSe8PTosOKrm2vHVI7agR7NG9To498/&#10;fvj1Z4YJsNPaMsOiK2ff2GvXT5SdRQlvC9fQL1Jh28jr7Z5XuQ1MYHK0GKXpEvEFfOPReDyEEZkX&#10;FcpD+5aLWZowuOfp7OB80QdIF9NJt3uyHE9o62B38oAA7vFYJTL890xh9ICp/1YUdoWNk+Cdoumb&#10;ayWuXWcc2JrtyPrw+z8ff3lPZLFcegFptda/FbWyb1XDS/lkkY4iYgpG+7tonGC+NuJ7z7R5XnFd&#10;ymfeQq5gC6F3U86ZtpI89zRNad+PEs17CNc4+KWqayoJjXsmAOtEMZ/goVPjpRGbRurQtZeTNQ/o&#10;bV8p6xPmMtmsJdTiXuUREM+8E98AdyynD04GUdHhBUD086jV3hERH0BSOh66+oSSlovl/FQRO0Gl&#10;s/l0r4fpPT2AWOfDlTQNowGQAhxqyTN+89oTTMDZLaFpbYivCL/WrIUUp+k0bjjyNCrgmqpVs0oW&#10;Q/rr5EuleaHzuDlwVXdjHFDrvlZdcjFr5ErthHvO78oC60Fh/lcrv6m4JaVS2IM4lztx3v32/u6P&#10;v+7+/IktCXC/ihqZhe0XhlozZurtiRQf6O5oaxeHEmPr9kuT48bgm2BioJPb4KirF5N5x9m+hoee&#10;Hk8jn/uePhToMTW8V9RdLQh/Vwsahe162/OxNvktMnEGUkEP4ynDoDLuXcJaPAurxP+w4bgNWP1K&#10;o1jL0WSCZSEak+k8heGOPetjD9cCoVZJSFg3fB5gYcvGOlVWOKnjX5tnYLBQUZ4EsEMFDZEBvcRR&#10;fASifvsHi16ZYzuuOjyrF/8CUEsDBAoAAAAAAIdO4kAAAAAAAAAAAAAAAAAKAAAAZHJzL21lZGlh&#10;L1BLAwQUAAAACACHTuJAjS6TGxYBAAAMBAAAFAAAAGRycy9tZWRpYS9pbWFnZTEucG5n6wzwc+fl&#10;kuJiYGDg9fRwCQLSk4D4OAcbkPxkwXUKSDEWB7k7Maw7J/MSyGFJd/R1ZGDY2M/9J5EVyFdI9gjy&#10;ZWCoUmNgaGhhYPgFFGp4wcBQasDA8CqBgcFqBgODeMGcXYE2DAzMXZ4ujiEVcW+vGHI1GIiwHqz/&#10;7+0eKO39eJqwgOdD7WkHJd0bNxyw2m4j9cewoDCmj2k367z5Ah67GWvLxRk6W5YweHi6KSsYThBh&#10;0DyZwaLCNolJQVWyt+GIQxDDEpXFghMkPLgapqSYMAkxezJOmNTj5pCkoMkQNOkihwePCquDl5EU&#10;Y2fjqCGjYTJi04m+x/nUyn62z3sPMl468Vsw5guzOjC7Mni6+rmsc0poA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GIIAABbQ29udGVu&#10;dF9UeXBlc10ueG1sUEsBAhQACgAAAAAAh07iQAAAAAAAAAAAAAAAAAYAAAAAAAAAAAAQAAAALwYA&#10;AF9yZWxzL1BLAQIUABQAAAAIAIdO4kCKFGY80QAAAJQBAAALAAAAAAAAAAEAIAAAAFMGAABfcmVs&#10;cy8ucmVsc1BLAQIUAAoAAAAAAIdO4kAAAAAAAAAAAAAAAAAEAAAAAAAAAAAAEAAAAAAAAABkcnMv&#10;UEsBAhQACgAAAAAAh07iQAAAAAAAAAAAAAAAAAoAAAAAAAAAAAAQAAAATQcAAGRycy9fcmVscy9Q&#10;SwECFAAUAAAACACHTuJAqiYOvrYAAAAhAQAAGQAAAAAAAAABACAAAAB1BwAAZHJzL19yZWxzL2Uy&#10;b0RvYy54bWwucmVsc1BLAQIUABQAAAAIAIdO4kAioaNp2QAAAAkBAAAPAAAAAAAAAAEAIAAAACIA&#10;AABkcnMvZG93bnJldi54bWxQSwECFAAUAAAACACHTuJAKoHprWsDAACeBwAADgAAAAAAAAABACAA&#10;AAAoAQAAZHJzL2Uyb0RvYy54bWxQSwECFAAKAAAAAACHTuJAAAAAAAAAAAAAAAAACgAAAAAAAAAA&#10;ABAAAAC/BAAAZHJzL21lZGlhL1BLAQIUABQAAAAIAIdO4kCNLpMbFgEAAAwEAAAUAAAAAAAAAAEA&#10;IAAAAOcEAABkcnMvbWVkaWEvaW1hZ2UxLnBuZ1BLBQYAAAAACgAKAFICAACXCQAAAAA=&#10;">
                <o:lock v:ext="edit" aspectratio="f"/>
                <v:shape id="图片 10" o:spid="_x0000_s1026" o:spt="75" alt="wps_clip_image-8214" type="#_x0000_t75" style="position:absolute;left:9897;top:72690;height:4935;width:2675;" filled="f" o:preferrelative="t" stroked="f" coordsize="21600,21600" o:gfxdata="UEsDBAoAAAAAAIdO4kAAAAAAAAAAAAAAAAAEAAAAZHJzL1BLAwQUAAAACACHTuJAjgLLI7kAAADa&#10;AAAADwAAAGRycy9kb3ducmV2LnhtbEWPzarCMBSE94LvEI7gTlNFRKvRhSC61CqCu0NybKvNSW3i&#10;39sb4cJdDjPzDTNfvm0lntT40rGCQT8BQaydKTlXcDysexMQPiAbrByTgg95WC7arTmmxr14T88s&#10;5CJC2KeooAihTqX0uiCLvu9q4uhdXGMxRNnk0jT4inBbyWGSjKXFkuNCgTWtCtK37GEVHEZ3q3fh&#10;w3e7me6vj1Op1+dMqW5nkMxABHqH//Bfe2sUjOF3Jd4Auf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CyyO5AAAA2gAA&#10;AA8AAAAAAAAAAQAgAAAAIgAAAGRycy9kb3ducmV2LnhtbFBLAQIUABQAAAAIAIdO4kAzLwWeOwAA&#10;ADkAAAAQAAAAAAAAAAEAIAAAAAgBAABkcnMvc2hhcGV4bWwueG1sUEsFBgAAAAAGAAYAWwEAALID&#10;AAAAAA==&#10;">
                  <v:fill on="f" focussize="0,0"/>
                  <v:stroke on="f" miterlimit="8" joinstyle="miter"/>
                  <v:imagedata r:id="rId4" o:title=""/>
                  <o:lock v:ext="edit" aspectratio="t"/>
                </v:shape>
                <v:shape id="_x0000_s1026" o:spid="_x0000_s1026" o:spt="202" type="#_x0000_t202" style="position:absolute;left:9862;top:72847;height:4350;width:2854;"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托育机构环境创设</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0-3岁婴幼儿卫生与保健</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0-3岁幼儿保育与教育</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普通话口语训练</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0-3岁婴幼儿潜能开发与游戏指导</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蒙台梭利教学法</w:t>
                        </w:r>
                      </w:p>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幼儿照护</w:t>
                        </w:r>
                      </w:p>
                      <w:p>
                        <w:pPr>
                          <w:pStyle w:val="2"/>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幼儿教育活动设计与组织</w:t>
                        </w:r>
                      </w:p>
                    </w:txbxContent>
                  </v:textbox>
                </v:shape>
              </v:group>
            </w:pict>
          </mc:Fallback>
        </mc:AlternateContent>
      </w:r>
      <w:r>
        <w:rPr>
          <w:color w:val="auto"/>
          <w:sz w:val="24"/>
          <w:szCs w:val="24"/>
        </w:rPr>
        <mc:AlternateContent>
          <mc:Choice Requires="wps">
            <w:drawing>
              <wp:anchor distT="0" distB="0" distL="114300" distR="114300" simplePos="0" relativeHeight="251729920" behindDoc="0" locked="0" layoutInCell="1" allowOverlap="1">
                <wp:simplePos x="0" y="0"/>
                <wp:positionH relativeFrom="column">
                  <wp:posOffset>1955800</wp:posOffset>
                </wp:positionH>
                <wp:positionV relativeFrom="paragraph">
                  <wp:posOffset>136525</wp:posOffset>
                </wp:positionV>
                <wp:extent cx="1561465" cy="208026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561465" cy="2080260"/>
                        </a:xfrm>
                        <a:prstGeom prst="rect">
                          <a:avLst/>
                        </a:prstGeom>
                        <a:noFill/>
                        <a:ln>
                          <a:noFill/>
                        </a:ln>
                      </wps:spPr>
                      <wps:txbx>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幼儿行为发展与研究</w:t>
                            </w:r>
                          </w:p>
                          <w:p>
                            <w:pPr>
                              <w:jc w:val="center"/>
                              <w:rPr>
                                <w:rFonts w:hint="eastAsia" w:ascii="仿宋_GB2312" w:eastAsia="仿宋_GB2312"/>
                                <w:sz w:val="24"/>
                                <w:szCs w:val="24"/>
                              </w:rPr>
                            </w:pPr>
                            <w:r>
                              <w:rPr>
                                <w:rFonts w:hint="eastAsia" w:ascii="仿宋_GB2312" w:eastAsia="仿宋_GB2312"/>
                                <w:sz w:val="24"/>
                                <w:szCs w:val="24"/>
                              </w:rPr>
                              <w:t>婴幼儿心理发展与评价</w:t>
                            </w:r>
                          </w:p>
                          <w:p>
                            <w:pPr>
                              <w:jc w:val="center"/>
                              <w:rPr>
                                <w:rFonts w:hint="eastAsia" w:ascii="仿宋_GB2312" w:eastAsia="仿宋_GB2312"/>
                                <w:sz w:val="24"/>
                                <w:szCs w:val="24"/>
                              </w:rPr>
                            </w:pPr>
                            <w:r>
                              <w:rPr>
                                <w:rFonts w:hint="eastAsia" w:ascii="仿宋_GB2312" w:eastAsia="仿宋_GB2312"/>
                                <w:sz w:val="24"/>
                                <w:szCs w:val="24"/>
                              </w:rPr>
                              <w:t>婴幼儿营养与喂养</w:t>
                            </w:r>
                          </w:p>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音乐素养ⅠⅡ</w:t>
                            </w:r>
                          </w:p>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美术ⅠⅡ</w:t>
                            </w:r>
                          </w:p>
                          <w:p>
                            <w:pPr>
                              <w:jc w:val="center"/>
                              <w:rPr>
                                <w:rFonts w:hint="default" w:ascii="仿宋_GB2312" w:eastAsia="仿宋_GB2312"/>
                                <w:sz w:val="24"/>
                                <w:szCs w:val="24"/>
                                <w:lang w:val="en-US"/>
                              </w:rPr>
                            </w:pPr>
                            <w:r>
                              <w:rPr>
                                <w:rFonts w:hint="eastAsia" w:ascii="仿宋_GB2312" w:eastAsia="仿宋_GB2312"/>
                                <w:sz w:val="24"/>
                                <w:szCs w:val="24"/>
                                <w:lang w:val="en-US" w:eastAsia="zh-CN"/>
                              </w:rPr>
                              <w:t>舞蹈ⅠⅡ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4pt;margin-top:10.75pt;height:163.8pt;width:122.95pt;z-index:251729920;mso-width-relative:page;mso-height-relative:page;" filled="f" stroked="f" coordsize="21600,21600" o:gfxdata="UEsDBAoAAAAAAIdO4kAAAAAAAAAAAAAAAAAEAAAAZHJzL1BLAwQUAAAACACHTuJADMQy49gAAAAK&#10;AQAADwAAAGRycy9kb3ducmV2LnhtbE2PzW7CMBCE75X6DtZW4lbsAKlIGocDiCtV6Y/Um4mXJGq8&#10;jmJDwtt3e2qPoxnNfFNsJteJKw6h9aQhmSsQSJW3LdUa3t/2j2sQIRqypvOEGm4YYFPe3xUmt36k&#10;V7weYy24hEJuNDQx9rmUoWrQmTD3PRJ7Zz84E1kOtbSDGbncdXKh1JN0piVeaEyP2war7+PFafg4&#10;nL8+V+ql3rm0H/2kJLlMaj17SNQziIhT/AvDLz6jQ8lMJ38hG0SnYanW/CVqWCQpCA6k6TIDcWJn&#10;lSUgy0L+v1D+AFBLAwQUAAAACACHTuJARc3U0PwBAADIAwAADgAAAGRycy9lMm9Eb2MueG1srVNL&#10;jhMxEN0jcQfLe9If5TO00hkNMxqENHykgQM4bnfaottlyk66wwHgBrNiw55z5RyU3ZkQYIfYWLar&#10;/OrVq+fl5dC1bKfQaTAlzyYpZ8pIqLTZlPzD+9tnF5w5L0wlWjCq5Hvl+OXq6ZNlbwuVQwNtpZAR&#10;iHFFb0veeG+LJHGyUZ1wE7DKULAG7ISnI26SCkVP6F2b5Gk6T3rAyiJI5Rzd3oxBvor4da2kf1vX&#10;TnnWlpy4+bhiXNdhTVZLUWxQ2EbLIw3xDyw6oQ0VPUHdCC/YFvVfUJ2WCA5qP5HQJVDXWqrYA3WT&#10;pX90c98Iq2IvJI6zJ5nc/4OVb3bvkOmq5AvOjOhoRIeHr4dvPw7fv7BFkKe3rqCse0t5fngBA405&#10;tursHciPjhm4boTZqCtE6BslKqKXhZfJ2dMRxwWQdf8aKqojth4i0FBjF7QjNRih05j2p9GowTMZ&#10;Ss7m2XQ+40xSLE8v0nweh5eI4vG5RedfKuhY2JQcafYRXuzunA90RPGYEqoZuNVtG+ffmt8uKDHc&#10;RPqB8cjdD+vhKMcaqj01gjDaiexPmwbwM2c9Wank7tNWoOKsfWVIjOfZdBq8Fw/T2SKnA55H1ucR&#10;YSRBldxzNm6v/ejXrUW9aajSKL+BKxKw1rG1oPTI6sib7BI7Plo7+PH8HLN+fcD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zEMuPYAAAACgEAAA8AAAAAAAAAAQAgAAAAIgAAAGRycy9kb3ducmV2&#10;LnhtbFBLAQIUABQAAAAIAIdO4kBFzdTQ/AEAAMgDAAAOAAAAAAAAAAEAIAAAACcBAABkcnMvZTJv&#10;RG9jLnhtbFBLBQYAAAAABgAGAFkBAACVBQAAAAA=&#10;">
                <v:fill on="f" focussize="0,0"/>
                <v:stroke on="f"/>
                <v:imagedata o:title=""/>
                <o:lock v:ext="edit" aspectratio="f"/>
                <v:textbox>
                  <w:txbxContent>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幼儿行为发展与研究</w:t>
                      </w:r>
                    </w:p>
                    <w:p>
                      <w:pPr>
                        <w:jc w:val="center"/>
                        <w:rPr>
                          <w:rFonts w:hint="eastAsia" w:ascii="仿宋_GB2312" w:eastAsia="仿宋_GB2312"/>
                          <w:sz w:val="24"/>
                          <w:szCs w:val="24"/>
                        </w:rPr>
                      </w:pPr>
                      <w:r>
                        <w:rPr>
                          <w:rFonts w:hint="eastAsia" w:ascii="仿宋_GB2312" w:eastAsia="仿宋_GB2312"/>
                          <w:sz w:val="24"/>
                          <w:szCs w:val="24"/>
                        </w:rPr>
                        <w:t>婴幼儿心理发展与评价</w:t>
                      </w:r>
                    </w:p>
                    <w:p>
                      <w:pPr>
                        <w:jc w:val="center"/>
                        <w:rPr>
                          <w:rFonts w:hint="eastAsia" w:ascii="仿宋_GB2312" w:eastAsia="仿宋_GB2312"/>
                          <w:sz w:val="24"/>
                          <w:szCs w:val="24"/>
                        </w:rPr>
                      </w:pPr>
                      <w:r>
                        <w:rPr>
                          <w:rFonts w:hint="eastAsia" w:ascii="仿宋_GB2312" w:eastAsia="仿宋_GB2312"/>
                          <w:sz w:val="24"/>
                          <w:szCs w:val="24"/>
                        </w:rPr>
                        <w:t>婴幼儿营养与喂养</w:t>
                      </w:r>
                    </w:p>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音乐素养ⅠⅡ</w:t>
                      </w:r>
                    </w:p>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美术ⅠⅡ</w:t>
                      </w:r>
                    </w:p>
                    <w:p>
                      <w:pPr>
                        <w:jc w:val="center"/>
                        <w:rPr>
                          <w:rFonts w:hint="default" w:ascii="仿宋_GB2312" w:eastAsia="仿宋_GB2312"/>
                          <w:sz w:val="24"/>
                          <w:szCs w:val="24"/>
                          <w:lang w:val="en-US"/>
                        </w:rPr>
                      </w:pPr>
                      <w:r>
                        <w:rPr>
                          <w:rFonts w:hint="eastAsia" w:ascii="仿宋_GB2312" w:eastAsia="仿宋_GB2312"/>
                          <w:sz w:val="24"/>
                          <w:szCs w:val="24"/>
                          <w:lang w:val="en-US" w:eastAsia="zh-CN"/>
                        </w:rPr>
                        <w:t>舞蹈ⅠⅡ</w:t>
                      </w:r>
                    </w:p>
                  </w:txbxContent>
                </v:textbox>
              </v:shape>
            </w:pict>
          </mc:Fallback>
        </mc:AlternateContent>
      </w:r>
      <w:r>
        <w:rPr>
          <w:color w:val="auto"/>
          <w:sz w:val="24"/>
          <w:szCs w:val="24"/>
        </w:rPr>
        <mc:AlternateContent>
          <mc:Choice Requires="wps">
            <w:drawing>
              <wp:anchor distT="0" distB="0" distL="114300" distR="114300" simplePos="0" relativeHeight="251727872" behindDoc="0" locked="0" layoutInCell="1" allowOverlap="1">
                <wp:simplePos x="0" y="0"/>
                <wp:positionH relativeFrom="column">
                  <wp:posOffset>374650</wp:posOffset>
                </wp:positionH>
                <wp:positionV relativeFrom="paragraph">
                  <wp:posOffset>129540</wp:posOffset>
                </wp:positionV>
                <wp:extent cx="1504950" cy="30861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504950" cy="3086100"/>
                        </a:xfrm>
                        <a:prstGeom prst="rect">
                          <a:avLst/>
                        </a:prstGeom>
                        <a:noFill/>
                        <a:ln>
                          <a:noFill/>
                        </a:ln>
                      </wps:spPr>
                      <wps:txbx>
                        <w:txbxContent>
                          <w:p>
                            <w:pPr>
                              <w:jc w:val="center"/>
                              <w:rPr>
                                <w:rFonts w:hint="eastAsia" w:ascii="仿宋_GB2312" w:eastAsia="仿宋_GB2312"/>
                                <w:sz w:val="24"/>
                                <w:szCs w:val="24"/>
                              </w:rPr>
                            </w:pPr>
                            <w:r>
                              <w:rPr>
                                <w:rFonts w:hint="eastAsia" w:ascii="仿宋_GB2312" w:eastAsia="仿宋_GB2312"/>
                                <w:sz w:val="24"/>
                                <w:szCs w:val="24"/>
                                <w:lang w:val="en-US" w:eastAsia="zh-CN"/>
                              </w:rPr>
                              <w:t>幼儿</w:t>
                            </w:r>
                            <w:r>
                              <w:rPr>
                                <w:rFonts w:hint="eastAsia" w:ascii="仿宋_GB2312" w:eastAsia="仿宋_GB2312"/>
                                <w:sz w:val="24"/>
                                <w:szCs w:val="24"/>
                              </w:rPr>
                              <w:t>教育学</w:t>
                            </w:r>
                          </w:p>
                          <w:p>
                            <w:pPr>
                              <w:jc w:val="center"/>
                              <w:rPr>
                                <w:rFonts w:hint="eastAsia" w:ascii="仿宋_GB2312" w:eastAsia="仿宋_GB2312"/>
                                <w:sz w:val="24"/>
                                <w:szCs w:val="24"/>
                              </w:rPr>
                            </w:pPr>
                            <w:r>
                              <w:rPr>
                                <w:rFonts w:hint="eastAsia" w:ascii="仿宋_GB2312" w:eastAsia="仿宋_GB2312"/>
                                <w:sz w:val="24"/>
                                <w:szCs w:val="24"/>
                              </w:rPr>
                              <w:t>母婴护理</w:t>
                            </w:r>
                          </w:p>
                          <w:p>
                            <w:pPr>
                              <w:jc w:val="center"/>
                              <w:rPr>
                                <w:rFonts w:hint="eastAsia" w:ascii="仿宋_GB2312" w:eastAsia="仿宋_GB2312"/>
                                <w:sz w:val="24"/>
                                <w:szCs w:val="24"/>
                              </w:rPr>
                            </w:pPr>
                            <w:r>
                              <w:rPr>
                                <w:rFonts w:hint="eastAsia" w:ascii="仿宋_GB2312" w:eastAsia="仿宋_GB2312"/>
                                <w:sz w:val="24"/>
                                <w:szCs w:val="24"/>
                              </w:rPr>
                              <w:t>幼儿心理学</w:t>
                            </w:r>
                          </w:p>
                          <w:p>
                            <w:pPr>
                              <w:jc w:val="center"/>
                              <w:rPr>
                                <w:rFonts w:hint="eastAsia" w:ascii="仿宋_GB2312" w:eastAsia="仿宋_GB2312"/>
                                <w:sz w:val="24"/>
                                <w:szCs w:val="24"/>
                              </w:rPr>
                            </w:pPr>
                            <w:r>
                              <w:rPr>
                                <w:rFonts w:hint="eastAsia" w:ascii="仿宋_GB2312" w:eastAsia="仿宋_GB2312"/>
                                <w:sz w:val="24"/>
                                <w:szCs w:val="24"/>
                              </w:rPr>
                              <w:t>健康管理学</w:t>
                            </w:r>
                          </w:p>
                          <w:p>
                            <w:pPr>
                              <w:jc w:val="center"/>
                            </w:pPr>
                            <w:r>
                              <w:rPr>
                                <w:rFonts w:hint="eastAsia" w:ascii="仿宋_GB2312" w:eastAsia="仿宋_GB2312"/>
                                <w:sz w:val="24"/>
                                <w:szCs w:val="24"/>
                              </w:rPr>
                              <w:t>营养与食品卫生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5pt;margin-top:10.2pt;height:243pt;width:118.5pt;z-index:251727872;mso-width-relative:page;mso-height-relative:page;" filled="f" stroked="f" coordsize="21600,21600" o:gfxdata="UEsDBAoAAAAAAIdO4kAAAAAAAAAAAAAAAAAEAAAAZHJzL1BLAwQUAAAACACHTuJApqz2ANYAAAAJ&#10;AQAADwAAAGRycy9kb3ducmV2LnhtbE2PTW+DMAyG75P6HyJX6m1NiigajNBDp107rfuQdkuJC6jE&#10;QSQt7N/PO21H+7FeP2+5m10vbjiGzpOGzVqBQKq97ajR8P72fP8AIkRD1vSeUMM3BthVi7vSFNZP&#10;9Iq3Y2wEh1AojIY2xqGQMtQtOhPWfkBidvajM5HHsZF2NBOHu14mSmXSmY74Q2sG3LdYX45Xp+Hj&#10;cP76TNVL8+S2w+RnJcnlUuvVcqMeQUSc498x/OqzOlTsdPJXskH0GrY5V4kaEpWCYJ7kGS9ODFSW&#10;gqxK+b9B9QNQSwMEFAAAAAgAh07iQK6RYmP8AQAAyAMAAA4AAABkcnMvZTJvRG9jLnhtbK1TzY7T&#10;MBC+I/EOlu80SWmX3ajpatnVIqTlR1p4AMdxEovEY8Zuk/IA8AacuHDnufocjJ1uKXBDXCzbM/7m&#10;m28+ry7HvmNbhU6DKXg2SzlTRkKlTVPw9+9un5xz5rwwlejAqILvlOOX68ePVoPN1Rxa6CqFjECM&#10;ywdb8NZ7myeJk63qhZuBVYaCNWAvPB2xSSoUA6H3XTJP07NkAKwsglTO0e3NFOTriF/XSvo3de2U&#10;Z13BiZuPK8a1DGuyXom8QWFbLQ80xD+w6IU2VPQIdSO8YBvUf0H1WiI4qP1MQp9AXWupYg/UTZb+&#10;0c19K6yKvZA4zh5lcv8PVr7evkWmq4IvOTOipxHtv37Zf/ux//6ZLYM8g3U5Zd1byvPjcxhpzLFV&#10;Z+9AfnDMwHUrTKOuEGFolaiIXhZeJidPJxwXQMrhFVRUR2w8RKCxxj5oR2owQqcx7Y6jUaNnMpRc&#10;pouLJYUkxZ6m52dZGoeXiPzhuUXnXyjoWdgUHGn2EV5s75wPdET+kBKqGbjVXRfn35nfLigx3ET6&#10;gfHE3Y/leJCjhGpHjSBMdiL706YF/MTZQFYquPu4Eag4614aEuMiWyyC9+JhsXw2pwOeRsrTiDCS&#10;oAruOZu2137y68aiblqqNMlv4IoErHVsLSg9sTrwJrvEjg/WDn48PcesXx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rPYA1gAAAAkBAAAPAAAAAAAAAAEAIAAAACIAAABkcnMvZG93bnJldi54&#10;bWxQSwECFAAUAAAACACHTuJArpFiY/wBAADIAwAADgAAAAAAAAABACAAAAAlAQAAZHJzL2Uyb0Rv&#10;Yy54bWxQSwUGAAAAAAYABgBZAQAAkwUAAAAA&#10;">
                <v:fill on="f" focussize="0,0"/>
                <v:stroke on="f"/>
                <v:imagedata o:title=""/>
                <o:lock v:ext="edit" aspectratio="f"/>
                <v:textbox>
                  <w:txbxContent>
                    <w:p>
                      <w:pPr>
                        <w:jc w:val="center"/>
                        <w:rPr>
                          <w:rFonts w:hint="eastAsia" w:ascii="仿宋_GB2312" w:eastAsia="仿宋_GB2312"/>
                          <w:sz w:val="24"/>
                          <w:szCs w:val="24"/>
                        </w:rPr>
                      </w:pPr>
                      <w:r>
                        <w:rPr>
                          <w:rFonts w:hint="eastAsia" w:ascii="仿宋_GB2312" w:eastAsia="仿宋_GB2312"/>
                          <w:sz w:val="24"/>
                          <w:szCs w:val="24"/>
                          <w:lang w:val="en-US" w:eastAsia="zh-CN"/>
                        </w:rPr>
                        <w:t>幼儿</w:t>
                      </w:r>
                      <w:r>
                        <w:rPr>
                          <w:rFonts w:hint="eastAsia" w:ascii="仿宋_GB2312" w:eastAsia="仿宋_GB2312"/>
                          <w:sz w:val="24"/>
                          <w:szCs w:val="24"/>
                        </w:rPr>
                        <w:t>教育学</w:t>
                      </w:r>
                    </w:p>
                    <w:p>
                      <w:pPr>
                        <w:jc w:val="center"/>
                        <w:rPr>
                          <w:rFonts w:hint="eastAsia" w:ascii="仿宋_GB2312" w:eastAsia="仿宋_GB2312"/>
                          <w:sz w:val="24"/>
                          <w:szCs w:val="24"/>
                        </w:rPr>
                      </w:pPr>
                      <w:r>
                        <w:rPr>
                          <w:rFonts w:hint="eastAsia" w:ascii="仿宋_GB2312" w:eastAsia="仿宋_GB2312"/>
                          <w:sz w:val="24"/>
                          <w:szCs w:val="24"/>
                        </w:rPr>
                        <w:t>母婴护理</w:t>
                      </w:r>
                    </w:p>
                    <w:p>
                      <w:pPr>
                        <w:jc w:val="center"/>
                        <w:rPr>
                          <w:rFonts w:hint="eastAsia" w:ascii="仿宋_GB2312" w:eastAsia="仿宋_GB2312"/>
                          <w:sz w:val="24"/>
                          <w:szCs w:val="24"/>
                        </w:rPr>
                      </w:pPr>
                      <w:r>
                        <w:rPr>
                          <w:rFonts w:hint="eastAsia" w:ascii="仿宋_GB2312" w:eastAsia="仿宋_GB2312"/>
                          <w:sz w:val="24"/>
                          <w:szCs w:val="24"/>
                        </w:rPr>
                        <w:t>幼儿心理学</w:t>
                      </w:r>
                    </w:p>
                    <w:p>
                      <w:pPr>
                        <w:jc w:val="center"/>
                        <w:rPr>
                          <w:rFonts w:hint="eastAsia" w:ascii="仿宋_GB2312" w:eastAsia="仿宋_GB2312"/>
                          <w:sz w:val="24"/>
                          <w:szCs w:val="24"/>
                        </w:rPr>
                      </w:pPr>
                      <w:r>
                        <w:rPr>
                          <w:rFonts w:hint="eastAsia" w:ascii="仿宋_GB2312" w:eastAsia="仿宋_GB2312"/>
                          <w:sz w:val="24"/>
                          <w:szCs w:val="24"/>
                        </w:rPr>
                        <w:t>健康管理学</w:t>
                      </w:r>
                    </w:p>
                    <w:p>
                      <w:pPr>
                        <w:jc w:val="center"/>
                      </w:pPr>
                      <w:r>
                        <w:rPr>
                          <w:rFonts w:hint="eastAsia" w:ascii="仿宋_GB2312" w:eastAsia="仿宋_GB2312"/>
                          <w:sz w:val="24"/>
                          <w:szCs w:val="24"/>
                        </w:rPr>
                        <w:t>营养与食品卫生</w:t>
                      </w:r>
                    </w:p>
                  </w:txbxContent>
                </v:textbox>
              </v:shape>
            </w:pict>
          </mc:Fallback>
        </mc:AlternateContent>
      </w:r>
      <w:r>
        <w:rPr>
          <w:color w:val="auto"/>
          <w:kern w:val="0"/>
          <w:sz w:val="24"/>
          <w:szCs w:val="24"/>
        </w:rPr>
        <w:drawing>
          <wp:anchor distT="0" distB="0" distL="114300" distR="114300" simplePos="0" relativeHeight="251732992" behindDoc="1" locked="0" layoutInCell="1" allowOverlap="1">
            <wp:simplePos x="0" y="0"/>
            <wp:positionH relativeFrom="column">
              <wp:posOffset>1943100</wp:posOffset>
            </wp:positionH>
            <wp:positionV relativeFrom="paragraph">
              <wp:posOffset>38100</wp:posOffset>
            </wp:positionV>
            <wp:extent cx="1619250" cy="3162300"/>
            <wp:effectExtent l="0" t="0" r="6350" b="0"/>
            <wp:wrapNone/>
            <wp:docPr id="2" name="图片 9" descr="wps_clip_image-1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wps_clip_image-10779"/>
                    <pic:cNvPicPr>
                      <a:picLocks noChangeAspect="1" noChangeArrowheads="1"/>
                    </pic:cNvPicPr>
                  </pic:nvPicPr>
                  <pic:blipFill>
                    <a:blip r:embed="rId5"/>
                    <a:srcRect/>
                    <a:stretch>
                      <a:fillRect/>
                    </a:stretch>
                  </pic:blipFill>
                  <pic:spPr>
                    <a:xfrm>
                      <a:off x="0" y="0"/>
                      <a:ext cx="1619250" cy="3162300"/>
                    </a:xfrm>
                    <a:prstGeom prst="rect">
                      <a:avLst/>
                    </a:prstGeom>
                    <a:noFill/>
                    <a:ln w="9525">
                      <a:noFill/>
                      <a:miter lim="800000"/>
                      <a:headEnd/>
                      <a:tailEnd/>
                    </a:ln>
                  </pic:spPr>
                </pic:pic>
              </a:graphicData>
            </a:graphic>
          </wp:anchor>
        </w:drawing>
      </w:r>
      <w:r>
        <w:rPr>
          <w:color w:val="auto"/>
          <w:kern w:val="0"/>
          <w:sz w:val="24"/>
          <w:szCs w:val="24"/>
        </w:rPr>
        <w:drawing>
          <wp:anchor distT="0" distB="0" distL="114300" distR="114300" simplePos="0" relativeHeight="251734016" behindDoc="1" locked="0" layoutInCell="1" allowOverlap="1">
            <wp:simplePos x="0" y="0"/>
            <wp:positionH relativeFrom="column">
              <wp:posOffset>304800</wp:posOffset>
            </wp:positionH>
            <wp:positionV relativeFrom="paragraph">
              <wp:posOffset>38100</wp:posOffset>
            </wp:positionV>
            <wp:extent cx="1619250" cy="3171825"/>
            <wp:effectExtent l="0" t="0" r="6350" b="3175"/>
            <wp:wrapNone/>
            <wp:docPr id="3" name="图片 8" descr="wps_clip_image-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wps_clip_image-11152"/>
                    <pic:cNvPicPr>
                      <a:picLocks noChangeAspect="1" noChangeArrowheads="1"/>
                    </pic:cNvPicPr>
                  </pic:nvPicPr>
                  <pic:blipFill>
                    <a:blip r:embed="rId5"/>
                    <a:srcRect/>
                    <a:stretch>
                      <a:fillRect/>
                    </a:stretch>
                  </pic:blipFill>
                  <pic:spPr>
                    <a:xfrm>
                      <a:off x="0" y="0"/>
                      <a:ext cx="1619250" cy="3171825"/>
                    </a:xfrm>
                    <a:prstGeom prst="rect">
                      <a:avLst/>
                    </a:prstGeom>
                    <a:noFill/>
                    <a:ln w="9525">
                      <a:noFill/>
                      <a:miter lim="800000"/>
                      <a:headEnd/>
                      <a:tailEnd/>
                    </a:ln>
                  </pic:spPr>
                </pic:pic>
              </a:graphicData>
            </a:graphic>
          </wp:anchor>
        </w:drawing>
      </w: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jc w:val="left"/>
        <w:rPr>
          <w:rFonts w:ascii="仿宋_GB2312" w:eastAsia="仿宋_GB2312"/>
          <w:color w:val="auto"/>
          <w:sz w:val="24"/>
          <w:szCs w:val="24"/>
        </w:rPr>
      </w:pPr>
    </w:p>
    <w:p>
      <w:pPr>
        <w:adjustRightInd w:val="0"/>
        <w:snapToGrid w:val="0"/>
        <w:ind w:firstLine="480" w:firstLineChars="200"/>
        <w:rPr>
          <w:rFonts w:ascii="宋体"/>
          <w:color w:val="auto"/>
          <w:kern w:val="0"/>
          <w:sz w:val="24"/>
          <w:szCs w:val="24"/>
        </w:rPr>
      </w:pPr>
    </w:p>
    <w:p>
      <w:pPr>
        <w:adjustRightInd w:val="0"/>
        <w:snapToGrid w:val="0"/>
        <w:ind w:firstLine="480" w:firstLineChars="200"/>
        <w:rPr>
          <w:rFonts w:ascii="宋体"/>
          <w:color w:val="auto"/>
          <w:kern w:val="0"/>
          <w:sz w:val="24"/>
          <w:szCs w:val="24"/>
        </w:rPr>
      </w:pP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（二）列示专业实践教学系统说明及实践教学体系</w:t>
      </w:r>
    </w:p>
    <w:p>
      <w:pPr>
        <w:adjustRightInd w:val="0"/>
        <w:snapToGrid w:val="0"/>
        <w:ind w:firstLine="482" w:firstLineChars="200"/>
        <w:jc w:val="center"/>
        <w:rPr>
          <w:rFonts w:hint="eastAsia" w:ascii="仿宋_GB2312" w:eastAsia="仿宋_GB2312"/>
          <w:b/>
          <w:color w:val="auto"/>
          <w:sz w:val="24"/>
          <w:szCs w:val="24"/>
        </w:rPr>
      </w:pPr>
    </w:p>
    <w:p>
      <w:pPr>
        <w:adjustRightInd w:val="0"/>
        <w:snapToGrid w:val="0"/>
        <w:ind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表</w:t>
      </w:r>
      <w:r>
        <w:rPr>
          <w:rFonts w:hint="eastAsia" w:ascii="仿宋" w:hAnsi="仿宋" w:eastAsia="仿宋" w:cs="仿宋"/>
          <w:b/>
          <w:color w:val="auto"/>
          <w:sz w:val="28"/>
          <w:szCs w:val="28"/>
          <w:lang w:val="en-US" w:eastAsia="zh-CN"/>
        </w:rPr>
        <w:t>3</w:t>
      </w:r>
      <w:r>
        <w:rPr>
          <w:rFonts w:hint="eastAsia" w:ascii="仿宋" w:hAnsi="仿宋" w:eastAsia="仿宋" w:cs="仿宋"/>
          <w:b/>
          <w:color w:val="auto"/>
          <w:sz w:val="28"/>
          <w:szCs w:val="28"/>
        </w:rPr>
        <w:t xml:space="preserve">  实践教学体系表</w:t>
      </w:r>
    </w:p>
    <w:tbl>
      <w:tblPr>
        <w:tblStyle w:val="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1"/>
        <w:gridCol w:w="1716"/>
        <w:gridCol w:w="2299"/>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1" w:type="dxa"/>
            <w:tcMar>
              <w:top w:w="57" w:type="dxa"/>
              <w:bottom w:w="57" w:type="dxa"/>
            </w:tcMar>
            <w:vAlign w:val="center"/>
          </w:tcPr>
          <w:p>
            <w:pPr>
              <w:numPr>
                <w:ilvl w:val="0"/>
                <w:numId w:val="0"/>
              </w:numPr>
              <w:jc w:val="center"/>
              <w:rPr>
                <w:rFonts w:hint="default"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序号</w:t>
            </w:r>
          </w:p>
        </w:tc>
        <w:tc>
          <w:tcPr>
            <w:tcW w:w="1716" w:type="dxa"/>
            <w:tcMar>
              <w:top w:w="57" w:type="dxa"/>
              <w:bottom w:w="57" w:type="dxa"/>
            </w:tcMar>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实训名称</w:t>
            </w:r>
          </w:p>
        </w:tc>
        <w:tc>
          <w:tcPr>
            <w:tcW w:w="2299" w:type="dxa"/>
            <w:tcMar>
              <w:top w:w="57" w:type="dxa"/>
              <w:bottom w:w="57" w:type="dxa"/>
            </w:tcMar>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实训方式</w:t>
            </w:r>
          </w:p>
        </w:tc>
        <w:tc>
          <w:tcPr>
            <w:tcW w:w="4449" w:type="dxa"/>
            <w:tcMar>
              <w:top w:w="57" w:type="dxa"/>
              <w:bottom w:w="57" w:type="dxa"/>
            </w:tcMar>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w:t>
            </w:r>
          </w:p>
        </w:tc>
        <w:tc>
          <w:tcPr>
            <w:tcW w:w="1716"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幼儿模拟活动实训</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0-3岁婴幼儿潜能开发与游戏指导课程实训</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幼儿集体活动的组织与实施、幼儿活动室的设计与布置、幼儿身心发展的模拟试教等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2</w:t>
            </w:r>
          </w:p>
        </w:tc>
        <w:tc>
          <w:tcPr>
            <w:tcW w:w="1716"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婴幼儿托育实训室</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0-3 岁婴幼儿保育与教育、小儿推拿、幼儿照护等课程实训</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婴幼儿生活照料、婴幼儿日常生活保健与护理、婴幼儿疾病预防与护理、婴幼儿膳食管理、婴幼儿健康检查、幼儿活动场所卫生消毒实训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3</w:t>
            </w:r>
          </w:p>
        </w:tc>
        <w:tc>
          <w:tcPr>
            <w:tcW w:w="1716"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蒙台梭利教育实训</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蒙台梭利教学法课程实训</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蒙台梭利教具实操、幼儿游戏等实操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4</w:t>
            </w:r>
          </w:p>
        </w:tc>
        <w:tc>
          <w:tcPr>
            <w:tcW w:w="1716"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婴幼儿早期发展实训</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根据婴幼儿身心发展规律组织开展早期综合教育活动；开展婴幼儿家庭教育指导工作。</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幼儿教育概论、幼儿心理发展、幼儿常见疾病预防、幼儿感觉统合训练、早期教育活动设计与指导、幼儿家庭教养指导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spacing w:line="720" w:lineRule="auto"/>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5</w:t>
            </w:r>
          </w:p>
        </w:tc>
        <w:tc>
          <w:tcPr>
            <w:tcW w:w="1716"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感统训练实训</w:t>
            </w:r>
          </w:p>
        </w:tc>
        <w:tc>
          <w:tcPr>
            <w:tcW w:w="2299"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幼儿行为发展与研究、婴幼儿心理发展与评价等课程实训</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幼儿身体发展测评、感觉统合训练等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6</w:t>
            </w:r>
          </w:p>
        </w:tc>
        <w:tc>
          <w:tcPr>
            <w:tcW w:w="1716"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顶岗实习</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顶岗实习</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下托育机构或者幼儿园顶岗实习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701"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7</w:t>
            </w:r>
          </w:p>
        </w:tc>
        <w:tc>
          <w:tcPr>
            <w:tcW w:w="1716" w:type="dxa"/>
            <w:tcMar>
              <w:top w:w="57" w:type="dxa"/>
              <w:bottom w:w="57" w:type="dxa"/>
            </w:tcMar>
            <w:vAlign w:val="center"/>
          </w:tcPr>
          <w:p>
            <w:pPr>
              <w:numPr>
                <w:ilvl w:val="0"/>
                <w:numId w:val="0"/>
              </w:numPr>
              <w:jc w:val="center"/>
              <w:rPr>
                <w:rFonts w:hint="default"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认知实习</w:t>
            </w:r>
          </w:p>
        </w:tc>
        <w:tc>
          <w:tcPr>
            <w:tcW w:w="229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认知实习</w:t>
            </w:r>
          </w:p>
        </w:tc>
        <w:tc>
          <w:tcPr>
            <w:tcW w:w="4449" w:type="dxa"/>
            <w:tcMar>
              <w:top w:w="57" w:type="dxa"/>
              <w:bottom w:w="57" w:type="dxa"/>
            </w:tcMar>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下托育机构或者幼儿园参观实习</w:t>
            </w:r>
          </w:p>
        </w:tc>
      </w:tr>
    </w:tbl>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（三）认知实习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认知实习是本专业必修的综合性训练课程。通过认知实习，使学生了解婴幼儿托育服务与管理的岗位技能需求，掌握系统的婴幼儿照护、婴幼儿教育等方面专业技能及专业知识，提高婴幼儿照护与保育教育的专业实践能力，增强综合素质，同时获得婴幼儿托育服务专业相关职业技能等级证书（见表4）。</w:t>
      </w:r>
    </w:p>
    <w:p>
      <w:pPr>
        <w:spacing w:line="500" w:lineRule="exact"/>
        <w:jc w:val="center"/>
        <w:rPr>
          <w:rFonts w:hint="default" w:ascii="仿宋" w:hAnsi="仿宋" w:eastAsia="仿宋" w:cs="仿宋"/>
          <w:b/>
          <w:bCs/>
          <w:color w:val="auto"/>
          <w:kern w:val="2"/>
          <w:sz w:val="24"/>
          <w:szCs w:val="32"/>
          <w:lang w:val="en-US" w:eastAsia="zh-CN" w:bidi="ar-SA"/>
        </w:rPr>
      </w:pPr>
      <w:r>
        <w:rPr>
          <w:rFonts w:hint="eastAsia" w:ascii="仿宋" w:hAnsi="仿宋" w:eastAsia="仿宋" w:cs="仿宋"/>
          <w:b/>
          <w:bCs/>
          <w:color w:val="auto"/>
          <w:kern w:val="2"/>
          <w:sz w:val="28"/>
          <w:szCs w:val="28"/>
          <w:lang w:val="en-US" w:eastAsia="zh-CN" w:bidi="ar-SA"/>
        </w:rPr>
        <w:t xml:space="preserve">表4 </w:t>
      </w:r>
      <w:r>
        <w:rPr>
          <w:rFonts w:hint="default" w:ascii="仿宋" w:hAnsi="仿宋" w:eastAsia="仿宋" w:cs="仿宋"/>
          <w:b/>
          <w:bCs/>
          <w:color w:val="auto"/>
          <w:kern w:val="2"/>
          <w:sz w:val="28"/>
          <w:szCs w:val="28"/>
          <w:lang w:val="en-US" w:eastAsia="zh-CN" w:bidi="ar-SA"/>
        </w:rPr>
        <w:t>婴幼儿托育服务与管理专业证书一览表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291"/>
        <w:gridCol w:w="2089"/>
        <w:gridCol w:w="16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117" w:type="dxa"/>
            <w:vAlign w:val="center"/>
          </w:tcPr>
          <w:p>
            <w:pPr>
              <w:pStyle w:val="2"/>
              <w:numPr>
                <w:ilvl w:val="0"/>
                <w:numId w:val="0"/>
              </w:numPr>
              <w:ind w:firstLine="211" w:firstLineChars="100"/>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序号</w:t>
            </w:r>
          </w:p>
        </w:tc>
        <w:tc>
          <w:tcPr>
            <w:tcW w:w="2291" w:type="dxa"/>
            <w:vAlign w:val="center"/>
          </w:tcPr>
          <w:p>
            <w:pPr>
              <w:pStyle w:val="2"/>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职业资格名称</w:t>
            </w:r>
          </w:p>
        </w:tc>
        <w:tc>
          <w:tcPr>
            <w:tcW w:w="2089" w:type="dxa"/>
            <w:vAlign w:val="center"/>
          </w:tcPr>
          <w:p>
            <w:pPr>
              <w:pStyle w:val="2"/>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颁证单位</w:t>
            </w:r>
          </w:p>
        </w:tc>
        <w:tc>
          <w:tcPr>
            <w:tcW w:w="1600" w:type="dxa"/>
            <w:vAlign w:val="center"/>
          </w:tcPr>
          <w:p>
            <w:pPr>
              <w:pStyle w:val="2"/>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等级</w:t>
            </w:r>
          </w:p>
        </w:tc>
        <w:tc>
          <w:tcPr>
            <w:tcW w:w="1425" w:type="dxa"/>
            <w:vAlign w:val="center"/>
          </w:tcPr>
          <w:p>
            <w:pPr>
              <w:pStyle w:val="2"/>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保育师资格证</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卫健委</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中级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2</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1+X 幼儿照护（中级）</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母婴护理有限公司</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中级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3</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幼儿教师资格证</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教育局</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准入</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4</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家庭教育指导师</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职业评价组织</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中级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5</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普通话水平等级证</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新疆生产建设兵团语言文字工作委员会</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二乙</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6</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全国计算机等级证</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教育部考试中心</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一级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7</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全国英语水平等级证</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教育部考试中心</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二级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8</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营养师</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三级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9</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育婴师</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中级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10</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婴幼儿发展引导员</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人社部备案的用人单位和社会培训组织</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三级</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11</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托育照护指导</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人社部教培中心</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12</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托育管理指导</w:t>
            </w:r>
          </w:p>
        </w:tc>
        <w:tc>
          <w:tcPr>
            <w:tcW w:w="2089"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人社部教培中心</w:t>
            </w:r>
          </w:p>
        </w:tc>
        <w:tc>
          <w:tcPr>
            <w:tcW w:w="1600"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w:t>
            </w:r>
          </w:p>
        </w:tc>
        <w:tc>
          <w:tcPr>
            <w:tcW w:w="1425"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17" w:type="dxa"/>
            <w:vAlign w:val="center"/>
          </w:tcPr>
          <w:p>
            <w:pPr>
              <w:pStyle w:val="2"/>
              <w:numPr>
                <w:ilvl w:val="0"/>
                <w:numId w:val="0"/>
              </w:numPr>
              <w:ind w:leftChars="0" w:firstLine="420" w:firstLineChars="20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13</w:t>
            </w:r>
          </w:p>
        </w:tc>
        <w:tc>
          <w:tcPr>
            <w:tcW w:w="2291" w:type="dxa"/>
            <w:vAlign w:val="center"/>
          </w:tcPr>
          <w:p>
            <w:pPr>
              <w:pStyle w:val="2"/>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亲子训练指导</w:t>
            </w:r>
          </w:p>
        </w:tc>
        <w:tc>
          <w:tcPr>
            <w:tcW w:w="2089" w:type="dxa"/>
            <w:vAlign w:val="center"/>
          </w:tcPr>
          <w:p>
            <w:pPr>
              <w:pStyle w:val="2"/>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人社部教培中心</w:t>
            </w:r>
          </w:p>
        </w:tc>
        <w:tc>
          <w:tcPr>
            <w:tcW w:w="1600" w:type="dxa"/>
            <w:vAlign w:val="center"/>
          </w:tcPr>
          <w:p>
            <w:pPr>
              <w:pStyle w:val="2"/>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w:t>
            </w:r>
          </w:p>
        </w:tc>
        <w:tc>
          <w:tcPr>
            <w:tcW w:w="1425" w:type="dxa"/>
            <w:vAlign w:val="center"/>
          </w:tcPr>
          <w:p>
            <w:pPr>
              <w:pStyle w:val="2"/>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可选</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1050" w:firstLineChars="500"/>
        <w:jc w:val="both"/>
        <w:textAlignment w:val="auto"/>
        <w:rPr>
          <w:rFonts w:hint="default" w:ascii="仿宋" w:hAnsi="仿宋" w:eastAsia="仿宋" w:cs="仿宋"/>
          <w:color w:val="auto"/>
          <w:kern w:val="0"/>
          <w:lang w:val="en-US" w:eastAsia="zh-CN"/>
        </w:rPr>
      </w:pPr>
      <w:r>
        <w:rPr>
          <w:rFonts w:hint="eastAsia" w:ascii="仿宋" w:hAnsi="仿宋" w:eastAsia="仿宋" w:cs="仿宋"/>
          <w:color w:val="auto"/>
          <w:kern w:val="0"/>
          <w:sz w:val="21"/>
          <w:szCs w:val="21"/>
          <w:lang w:val="en-US" w:eastAsia="zh-CN"/>
        </w:rPr>
        <w:t>注：必选证书中，可选择其中一项证书考取，获取后作为毕业的资格。</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（四）顶岗实习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顶岗实习是专业重要的实践性教学环节。通过顶岗实习，使学生更好地将理论和实践结合，全面巩固和锻炼学生的职业技能和实际岗位工作能力，为就业奠定坚实基础。本专业顶岗实习主要使学生了解婴幼儿身心发展的规律及托育知识，掌握专业相关的新知识、新技能，应用所学理论知识和技能，学会婴幼儿照护和托育基本技能，学会创设适宜的教育生活环境，增强综合育人素质，提高婴幼儿托育与服务的能力。</w:t>
      </w:r>
    </w:p>
    <w:p>
      <w:pPr>
        <w:pStyle w:val="3"/>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七、教学进程总体安排</w:t>
      </w:r>
      <w:bookmarkStart w:id="1" w:name="bookmark21"/>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见附表1、附表2、附表3。</w:t>
      </w:r>
    </w:p>
    <w:bookmarkEnd w:id="1"/>
    <w:p>
      <w:pPr>
        <w:pStyle w:val="3"/>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八、实施保障</w:t>
      </w:r>
    </w:p>
    <w:p>
      <w:pPr>
        <w:pStyle w:val="4"/>
        <w:numPr>
          <w:ilvl w:val="0"/>
          <w:numId w:val="2"/>
        </w:numPr>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教学设施（实践教学条件）</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主要包括能够满足正常的课程教学、实习实训所必需的专业教室、实训室和实训基地。</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 xml:space="preserve">1、专业教室基本条件 </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一般配备黑（白）板、多媒体计算机、投影设备、音响设备，互联网接入或无线网络环境，并具有网络安全防护措施。安装应急照明装置并保持良好状态，符合紧急疏散要求，标志明显，保持逃生通道畅通无阻。</w:t>
      </w:r>
    </w:p>
    <w:p>
      <w:pPr>
        <w:pStyle w:val="4"/>
        <w:bidi w:val="0"/>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（二）师资队伍</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kern w:val="0"/>
          <w:lang w:val="en-US" w:eastAsia="zh-CN"/>
        </w:rPr>
      </w:pPr>
      <w:bookmarkStart w:id="2" w:name="bookmark23"/>
      <w:r>
        <w:rPr>
          <w:rFonts w:hint="eastAsia" w:ascii="仿宋" w:hAnsi="仿宋" w:eastAsia="仿宋" w:cs="仿宋"/>
          <w:color w:val="auto"/>
          <w:kern w:val="0"/>
          <w:lang w:val="en-US" w:eastAsia="zh-CN"/>
        </w:rPr>
        <w:t>本专业师生比1:18，师资配备充足，专业教师团队由校企双方师资构成，整体素质高，业务能力强，专兼结合、年龄结构合理。教师队伍朝气蓬勃，信息化教学能力和科研意识强，能够有效开展课程教学改革和科学研究工作。</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rPr>
        <w:t>（</w:t>
      </w:r>
      <w:bookmarkEnd w:id="2"/>
      <w:r>
        <w:rPr>
          <w:rFonts w:hint="eastAsia" w:ascii="楷体" w:hAnsi="楷体" w:eastAsia="楷体" w:cs="楷体"/>
          <w:b w:val="0"/>
          <w:bCs/>
          <w:color w:val="auto"/>
          <w:sz w:val="28"/>
          <w:szCs w:val="28"/>
          <w:lang w:val="en-US" w:eastAsia="zh-CN"/>
        </w:rPr>
        <w:t>三</w:t>
      </w:r>
      <w:r>
        <w:rPr>
          <w:rFonts w:hint="eastAsia" w:ascii="楷体" w:hAnsi="楷体" w:eastAsia="楷体" w:cs="楷体"/>
          <w:b w:val="0"/>
          <w:bCs/>
          <w:color w:val="auto"/>
          <w:sz w:val="28"/>
          <w:szCs w:val="28"/>
        </w:rPr>
        <w:t>）实训条件（校内外）</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 xml:space="preserve">校内实训室（基地）基本要求 </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（1）婴幼儿卫生与保健实训室、母婴护理设备、消毒器、婴儿洗浴设备、生长发育指标测量用具、婴幼儿模拟人等，用于0-3岁婴幼儿卫生与保健、0-3岁婴幼儿保育与教育、幼儿心理学等课程的教学与实训。</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 xml:space="preserve">（2）婴幼儿行为观察与指导实训室，各类心理量表、沙盘、电脑等，用于婴幼儿行为观察与评价等课程的教学与实训。 </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（3）婴幼儿营养实训室，中西餐制作、配置设施设备、营养检测仪等，用于婴幼儿营养等课程的教学与实训。以上实训室还可以作为学生创新创业的实践平台。（具体见表5）</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4）学生实习基地基本要求，具有稳定的校外实习基地。顶岗实习基地要求是各级各类早教机构、托育机构、幼儿园、儿童社会工作组织、社区、儿童健康和发展机构，为教师和学生提供现场教学以及见习、实习的需要，让学生在真实的工作单位感受岗位工作的特点和职场氛围；能够配备相应数量的指导教师对学生实习进行指导和管理。同时，实习基地应有保证实习生日常工作、学习、生活的规章制度，有安全、保险保障。</w:t>
      </w:r>
    </w:p>
    <w:p>
      <w:pPr>
        <w:pStyle w:val="11"/>
        <w:keepNext w:val="0"/>
        <w:keepLines w:val="0"/>
        <w:pageBreakBefore w:val="0"/>
        <w:widowControl w:val="0"/>
        <w:numPr>
          <w:ilvl w:val="0"/>
          <w:numId w:val="0"/>
        </w:numPr>
        <w:tabs>
          <w:tab w:val="left" w:pos="1576"/>
        </w:tabs>
        <w:kinsoku/>
        <w:wordWrap/>
        <w:overflowPunct/>
        <w:topLinePunct w:val="0"/>
        <w:autoSpaceDE/>
        <w:autoSpaceDN/>
        <w:bidi w:val="0"/>
        <w:adjustRightInd/>
        <w:snapToGrid/>
        <w:spacing w:line="440" w:lineRule="exact"/>
        <w:ind w:firstLine="562" w:firstLineChars="200"/>
        <w:jc w:val="center"/>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表5 校内实训室</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849"/>
        <w:gridCol w:w="2022"/>
        <w:gridCol w:w="224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b/>
                <w:bCs/>
                <w:color w:val="auto"/>
                <w:kern w:val="0"/>
                <w:sz w:val="21"/>
                <w:szCs w:val="21"/>
                <w:lang w:val="en-US" w:eastAsia="zh-CN" w:bidi="zh-TW"/>
              </w:rPr>
            </w:pPr>
            <w:bookmarkStart w:id="3" w:name="bookmark24"/>
            <w:r>
              <w:rPr>
                <w:rFonts w:hint="eastAsia" w:ascii="仿宋" w:hAnsi="仿宋" w:eastAsia="仿宋" w:cs="仿宋"/>
                <w:b/>
                <w:bCs/>
                <w:color w:val="auto"/>
                <w:kern w:val="0"/>
                <w:sz w:val="21"/>
                <w:szCs w:val="21"/>
                <w:lang w:val="en-US" w:eastAsia="zh-CN" w:bidi="zh-TW"/>
              </w:rPr>
              <w:t>实训室名称</w:t>
            </w:r>
          </w:p>
        </w:tc>
        <w:tc>
          <w:tcPr>
            <w:tcW w:w="1849" w:type="dxa"/>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主要仪器设备配置</w:t>
            </w:r>
          </w:p>
        </w:tc>
        <w:tc>
          <w:tcPr>
            <w:tcW w:w="2022" w:type="dxa"/>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服务课程</w:t>
            </w:r>
          </w:p>
        </w:tc>
        <w:tc>
          <w:tcPr>
            <w:tcW w:w="2242" w:type="dxa"/>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主要实训功能</w:t>
            </w:r>
          </w:p>
        </w:tc>
        <w:tc>
          <w:tcPr>
            <w:tcW w:w="1946" w:type="dxa"/>
            <w:vAlign w:val="center"/>
          </w:tcPr>
          <w:p>
            <w:pPr>
              <w:numPr>
                <w:ilvl w:val="0"/>
                <w:numId w:val="0"/>
              </w:numPr>
              <w:jc w:val="center"/>
              <w:rPr>
                <w:rFonts w:hint="eastAsia" w:ascii="仿宋" w:hAnsi="仿宋" w:eastAsia="仿宋" w:cs="仿宋"/>
                <w:b/>
                <w:bCs/>
                <w:color w:val="auto"/>
                <w:kern w:val="0"/>
                <w:sz w:val="21"/>
                <w:szCs w:val="21"/>
                <w:lang w:val="en-US" w:eastAsia="zh-CN" w:bidi="zh-TW"/>
              </w:rPr>
            </w:pPr>
            <w:r>
              <w:rPr>
                <w:rFonts w:hint="eastAsia" w:ascii="仿宋" w:hAnsi="仿宋" w:eastAsia="仿宋" w:cs="仿宋"/>
                <w:b/>
                <w:bCs/>
                <w:color w:val="auto"/>
                <w:kern w:val="0"/>
                <w:sz w:val="21"/>
                <w:szCs w:val="21"/>
                <w:lang w:val="en-US" w:eastAsia="zh-CN" w:bidi="zh-TW"/>
              </w:rPr>
              <w:t>实训面积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幼儿模拟活动室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幼儿活动室的布置、相关的玩具、设备等</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0-3岁婴幼儿潜能开发与游戏指导</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幼儿集体活动的组织与实施、幼儿活动室的设计与布置、幼儿身心发展的模拟试教等</w:t>
            </w:r>
          </w:p>
        </w:tc>
        <w:tc>
          <w:tcPr>
            <w:tcW w:w="1946" w:type="dxa"/>
            <w:vMerge w:val="restart"/>
            <w:vAlign w:val="center"/>
          </w:tcPr>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kern w:val="0"/>
                <w:sz w:val="21"/>
                <w:szCs w:val="21"/>
                <w:lang w:val="en-US" w:eastAsia="zh-CN" w:bidi="zh-TW"/>
              </w:rPr>
            </w:pP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zh-TW"/>
              </w:rPr>
              <w:t>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婴幼儿托育实训室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多媒体设备、实木陈列柜、排水设施各类、婴幼儿餐饮用具、各类婴幼儿盥洗用具、各类婴幼儿如厕用具、各类婴幼儿睡眠用具、各类婴幼儿消毒用具、各类婴幼儿疾病检查及处理用具、婴儿人体模型、各类婴儿服装</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0-3岁婴幼儿保育与教育、小儿推拿、幼儿照护等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婴幼儿生活照料、婴幼儿日常生活保健与护理、婴幼儿疾病预防与护理、婴幼儿膳食管理、婴幼儿健康检查、幼儿活动场所卫生消毒实训</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婴幼儿营养实训室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中西餐制作、配置设施设备、营养检测仪等</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婴幼儿营养与喂养等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用于婴幼儿营养等课程的教学与实训</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rPr>
              <w:t>婴幼儿行为观察与指导实训室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各类心理量表、沙盘、电脑等</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婴幼儿行为观察与指导、幼儿行为发展与研究、婴幼儿心理发展与评价等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用于婴幼儿行为观察与指导、婴幼儿行为与研究等课程的教学与实训</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蒙台梭利教育教室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蒙台梭利全套教具</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蒙台梭利教学法等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蒙台梭利教具实操、</w:t>
            </w:r>
          </w:p>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幼儿游戏等实操</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感统训练教室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感统训练相关器材</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幼儿行为发展与研究、婴幼儿心理发展与评价等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幼儿身体发展测评、感觉统合训练</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学生琴房</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钢琴</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音乐素养等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弹琴技能练习、声乐技能训练等</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舞蹈房</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多媒体、音响</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舞蹈、幼儿行为发展与研究等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形体与舞蹈、体能训练</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数码钢琴教室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数码钢琴</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音乐素养、奥尔夫音乐教育等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琴法、声乐课程教授，专业技能训练与练习等</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手工</w:t>
            </w:r>
            <w:r>
              <w:rPr>
                <w:rFonts w:hint="eastAsia" w:ascii="仿宋" w:hAnsi="仿宋" w:eastAsia="仿宋" w:cs="仿宋"/>
                <w:color w:val="auto"/>
                <w:kern w:val="0"/>
                <w:sz w:val="21"/>
                <w:szCs w:val="21"/>
                <w:lang w:val="en-US" w:eastAsia="zh-CN" w:bidi="zh-TW"/>
              </w:rPr>
              <w:t>教室</w:t>
            </w:r>
          </w:p>
        </w:tc>
        <w:tc>
          <w:tcPr>
            <w:tcW w:w="1849"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模型、手工材料</w:t>
            </w:r>
          </w:p>
        </w:tc>
        <w:tc>
          <w:tcPr>
            <w:tcW w:w="202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美术、书法等</w:t>
            </w:r>
          </w:p>
        </w:tc>
        <w:tc>
          <w:tcPr>
            <w:tcW w:w="2242" w:type="dxa"/>
            <w:vAlign w:val="center"/>
          </w:tcPr>
          <w:p>
            <w:pPr>
              <w:numPr>
                <w:ilvl w:val="0"/>
                <w:numId w:val="0"/>
              </w:numPr>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美术、玩教具制作</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婴幼儿早期发展实训室</w:t>
            </w:r>
          </w:p>
        </w:tc>
        <w:tc>
          <w:tcPr>
            <w:tcW w:w="1849" w:type="dxa"/>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婴幼儿早期发展教具</w:t>
            </w:r>
          </w:p>
        </w:tc>
        <w:tc>
          <w:tcPr>
            <w:tcW w:w="2022" w:type="dxa"/>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幼儿教育学、幼儿心理学、幼儿照护等</w:t>
            </w:r>
          </w:p>
        </w:tc>
        <w:tc>
          <w:tcPr>
            <w:tcW w:w="2242" w:type="dxa"/>
            <w:vAlign w:val="center"/>
          </w:tcPr>
          <w:p>
            <w:pPr>
              <w:numPr>
                <w:ilvl w:val="0"/>
                <w:numId w:val="0"/>
              </w:numPr>
              <w:ind w:left="0" w:leftChars="0" w:firstLine="0" w:firstLineChars="0"/>
              <w:jc w:val="center"/>
              <w:rPr>
                <w:rFonts w:hint="eastAsia" w:ascii="仿宋" w:hAnsi="仿宋" w:eastAsia="仿宋" w:cs="仿宋"/>
                <w:color w:val="auto"/>
                <w:kern w:val="0"/>
                <w:sz w:val="21"/>
                <w:szCs w:val="21"/>
                <w:lang w:val="en-US" w:eastAsia="zh-CN" w:bidi="zh-TW"/>
              </w:rPr>
            </w:pPr>
            <w:r>
              <w:rPr>
                <w:rFonts w:hint="eastAsia" w:ascii="仿宋" w:hAnsi="仿宋" w:eastAsia="仿宋" w:cs="仿宋"/>
                <w:color w:val="auto"/>
                <w:kern w:val="0"/>
                <w:sz w:val="21"/>
                <w:szCs w:val="21"/>
                <w:lang w:val="en-US" w:eastAsia="zh-CN" w:bidi="zh-TW"/>
              </w:rPr>
              <w:t>根据婴幼儿身心发展规律组织开展早期综合教育活动；开展婴幼儿家庭教育指导工作。</w:t>
            </w:r>
          </w:p>
        </w:tc>
        <w:tc>
          <w:tcPr>
            <w:tcW w:w="1946" w:type="dxa"/>
            <w:vMerge w:val="continue"/>
            <w:vAlign w:val="center"/>
          </w:tcPr>
          <w:p>
            <w:pPr>
              <w:numPr>
                <w:ilvl w:val="0"/>
                <w:numId w:val="0"/>
              </w:numPr>
              <w:jc w:val="center"/>
              <w:rPr>
                <w:rFonts w:hint="eastAsia" w:ascii="仿宋" w:hAnsi="仿宋" w:eastAsia="仿宋" w:cs="仿宋"/>
                <w:color w:val="auto"/>
                <w:kern w:val="0"/>
                <w:sz w:val="21"/>
                <w:szCs w:val="21"/>
                <w:lang w:val="en-US" w:eastAsia="zh-CN" w:bidi="zh-TW"/>
              </w:rPr>
            </w:pPr>
          </w:p>
        </w:tc>
      </w:tr>
    </w:tbl>
    <w:p>
      <w:pPr>
        <w:pStyle w:val="4"/>
        <w:bidi w:val="0"/>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w:t>
      </w:r>
      <w:bookmarkEnd w:id="3"/>
      <w:r>
        <w:rPr>
          <w:rFonts w:hint="eastAsia" w:ascii="楷体" w:hAnsi="楷体" w:eastAsia="楷体" w:cs="楷体"/>
          <w:b w:val="0"/>
          <w:bCs/>
          <w:color w:val="auto"/>
          <w:sz w:val="28"/>
          <w:szCs w:val="28"/>
          <w:lang w:val="en-US" w:eastAsia="zh-CN"/>
        </w:rPr>
        <w:t>四</w:t>
      </w:r>
      <w:r>
        <w:rPr>
          <w:rFonts w:hint="eastAsia" w:ascii="楷体" w:hAnsi="楷体" w:eastAsia="楷体" w:cs="楷体"/>
          <w:b w:val="0"/>
          <w:bCs/>
          <w:color w:val="auto"/>
          <w:sz w:val="28"/>
          <w:szCs w:val="28"/>
        </w:rPr>
        <w:t>）教学资源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1.</w:t>
      </w:r>
      <w:r>
        <w:rPr>
          <w:rFonts w:hint="default" w:ascii="仿宋" w:hAnsi="仿宋" w:eastAsia="仿宋" w:cs="仿宋"/>
          <w:color w:val="auto"/>
          <w:kern w:val="0"/>
          <w:sz w:val="28"/>
          <w:szCs w:val="28"/>
          <w:lang w:val="en-US" w:eastAsia="zh-CN" w:bidi="zh-TW"/>
        </w:rPr>
        <w:t>教材选用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 xml:space="preserve">坚持优先选用国家级规划教材。学校建立由专业教师、行业专家和教研人员等组成的院系两级教材选用委员会，经过固定程序遴选评议，确保高质量、有特色的优秀教材进入教学课堂。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2.</w:t>
      </w:r>
      <w:r>
        <w:rPr>
          <w:rFonts w:hint="default" w:ascii="仿宋" w:hAnsi="仿宋" w:eastAsia="仿宋" w:cs="仿宋"/>
          <w:color w:val="auto"/>
          <w:kern w:val="0"/>
          <w:sz w:val="28"/>
          <w:szCs w:val="28"/>
          <w:lang w:val="en-US" w:eastAsia="zh-CN" w:bidi="zh-TW"/>
        </w:rPr>
        <w:t xml:space="preserve">图书文献配备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学校图书馆资源配备能满足人才培养、专业建设、教科研等工作的需要，方便师生查询、借阅。其中，专业类图书文献主要包括：行业政策法规资料、有关职业标准，有关幼儿教育相关、幼儿保育相关的图书等。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eastAsia" w:ascii="仿宋" w:hAnsi="仿宋" w:eastAsia="仿宋" w:cs="仿宋"/>
          <w:color w:val="auto"/>
          <w:kern w:val="0"/>
          <w:sz w:val="28"/>
          <w:szCs w:val="28"/>
          <w:lang w:val="en-US" w:eastAsia="zh-CN" w:bidi="zh-TW"/>
        </w:rPr>
        <w:t>3.</w:t>
      </w:r>
      <w:r>
        <w:rPr>
          <w:rFonts w:hint="default" w:ascii="仿宋" w:hAnsi="仿宋" w:eastAsia="仿宋" w:cs="仿宋"/>
          <w:color w:val="auto"/>
          <w:kern w:val="0"/>
          <w:sz w:val="28"/>
          <w:szCs w:val="28"/>
          <w:lang w:val="en-US" w:eastAsia="zh-CN" w:bidi="zh-TW"/>
        </w:rPr>
        <w:t xml:space="preserve">数字资源配备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 xml:space="preserve">教学资源库和网络教学平台的建设内容主要包括所有课程的教学大纲、授课计划、电子教案、教学课件、授课过程录像、课程导学、案例习题、参考文献、师生互动空间等。通过教学资源平台的建设，进一步规范教育教学的要求，实现资源的共享，为师生打造更完善的教学条件，也为学生的学习和进一步发展提供资源检索、信息查询、资料下载、学习辅导、专业咨询、进修培训、就业指导等服务。 </w:t>
      </w:r>
    </w:p>
    <w:p>
      <w:pPr>
        <w:pStyle w:val="4"/>
        <w:numPr>
          <w:ilvl w:val="0"/>
          <w:numId w:val="3"/>
        </w:numPr>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人才培养模式</w:t>
      </w:r>
    </w:p>
    <w:p>
      <w:pPr>
        <w:pStyle w:val="11"/>
        <w:keepNext w:val="0"/>
        <w:keepLines w:val="0"/>
        <w:pageBreakBefore w:val="0"/>
        <w:widowControl w:val="0"/>
        <w:numPr>
          <w:ilvl w:val="0"/>
          <w:numId w:val="4"/>
        </w:numPr>
        <w:tabs>
          <w:tab w:val="left" w:pos="1576"/>
        </w:tabs>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教学方法要依据各门课程的知识、技能要求，采用灵活多样的方式方法，如项目式、任务驱动式等方法，利用直观演示、双边教学、头脑风暴、小组讨论、模拟练习等手段开展教学。</w:t>
      </w:r>
    </w:p>
    <w:p>
      <w:pPr>
        <w:pStyle w:val="11"/>
        <w:keepNext w:val="0"/>
        <w:keepLines w:val="0"/>
        <w:pageBreakBefore w:val="0"/>
        <w:widowControl w:val="0"/>
        <w:numPr>
          <w:ilvl w:val="0"/>
          <w:numId w:val="4"/>
        </w:numPr>
        <w:tabs>
          <w:tab w:val="left" w:pos="1576"/>
        </w:tabs>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教学内容应突出必需、适用、实用的原则，强调理论教学与实践训练并重，要以“应用”为主旨；要关注学生职业能力的培养，课堂教学和实验实训并以学生为中心，重视学生非智力因素的培养，使其职业技能达到从事相应职业岗位（岗位群）的要求。</w:t>
      </w:r>
    </w:p>
    <w:p>
      <w:pPr>
        <w:pStyle w:val="11"/>
        <w:keepNext w:val="0"/>
        <w:keepLines w:val="0"/>
        <w:pageBreakBefore w:val="0"/>
        <w:widowControl w:val="0"/>
        <w:numPr>
          <w:ilvl w:val="0"/>
          <w:numId w:val="4"/>
        </w:numPr>
        <w:tabs>
          <w:tab w:val="left" w:pos="1576"/>
        </w:tabs>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加强思政与课程、“1+X”书证、互联网与教学的融合，以培养德技并修、工学结合的复合型技术技能人才为目标，结合行业最新理论和技术，紧紧围绕国家高职教育的政策法规，密切关注新的教学方法，并进行探索和实践。</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 xml:space="preserve">（六）学习评价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结合本专业培养目标和以人为本的发展理念，建立科学的评价标准。学习评价体现评价主体、评价方式、评价过程的多元化，注意吸收家长、行业和企业参与。注重校内评价与校外评价相结合，职业技能鉴定与学业考核相结合，教师评价、学生互评与自我评价相结合，过程性评价与结果性评价结合。学习评价采用学习过程评价、作业完成情况评价、实际操作评价、期末综合考核评价等多种方式。根据不同课程性质和教学要求，可以通过笔试、口试、实操、项目作业等方法，考核学生的专业知识、专业技能和工作规范等方面的学习水平。不仅关注学生对知识的理解和技能的掌握，更关注在实践中运用知识与解决实际问题的能力水平，重视节能环保、绿色发展、规范操作、安全生产等职业素质的形成。</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（七）质量保障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color w:val="auto"/>
        </w:rPr>
      </w:pPr>
      <w:r>
        <w:rPr>
          <w:rFonts w:hint="default" w:ascii="仿宋" w:hAnsi="仿宋" w:eastAsia="仿宋" w:cs="仿宋"/>
          <w:color w:val="auto"/>
          <w:kern w:val="0"/>
          <w:sz w:val="28"/>
          <w:szCs w:val="28"/>
          <w:lang w:val="en-US" w:eastAsia="zh-CN" w:bidi="zh-TW"/>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定期检查教学课件、教案及计划执行情况；组织说课、课件制作比赛；每学期进行一次评学评教活动；组织安排期末考试、技能大赛、技能鉴定和毕业设计（论文）答辩工作。根据学院教学诊改机制，建立了相关的专业建设和教学质量诊断与改进机制，健全专业教学质量监控管理制度，完善了课堂教学、教学评价、实习实训、毕业设计以及专业调研、人才培养方案更新、资源建设等方面质量标准建设，通过教学实施、过程监控、质量评价和持续改进，达成人才培养规格。建立用人单位、学生及其家长、研究机构、学前教育行业协会等利益相关方共同参与的第三方人才培养质量评价制度，对毕业生毕业后至少</w:t>
      </w:r>
      <w:r>
        <w:rPr>
          <w:rFonts w:hint="eastAsia" w:ascii="仿宋" w:hAnsi="仿宋" w:eastAsia="仿宋" w:cs="仿宋"/>
          <w:color w:val="auto"/>
          <w:kern w:val="0"/>
          <w:sz w:val="28"/>
          <w:szCs w:val="28"/>
          <w:lang w:val="en-US" w:eastAsia="zh-CN" w:bidi="zh-TW"/>
        </w:rPr>
        <w:t>三</w:t>
      </w:r>
      <w:r>
        <w:rPr>
          <w:rFonts w:hint="default" w:ascii="仿宋" w:hAnsi="仿宋" w:eastAsia="仿宋" w:cs="仿宋"/>
          <w:color w:val="auto"/>
          <w:kern w:val="0"/>
          <w:sz w:val="28"/>
          <w:szCs w:val="28"/>
          <w:lang w:val="en-US" w:eastAsia="zh-CN" w:bidi="zh-TW"/>
        </w:rPr>
        <w:t>年的发展轨迹进行持续追踪，将毕业生就业率、就业质量、园所满意度、创业成效等作为衡量专业人才培养质量的重要指标。专业教研组织应充分利用评价分析结果有效改进专业教学，持续提高人才培养质量。</w:t>
      </w:r>
    </w:p>
    <w:p>
      <w:pPr>
        <w:pStyle w:val="3"/>
        <w:bidi w:val="0"/>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九、毕业资格与要求</w:t>
      </w: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（一）毕业学分要求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学生通过规定年限的学习，必须修满本专业人才培养方案所规</w:t>
      </w:r>
      <w:r>
        <w:rPr>
          <w:rFonts w:hint="default" w:ascii="仿宋" w:hAnsi="仿宋" w:eastAsia="仿宋" w:cs="仿宋"/>
          <w:color w:val="auto"/>
          <w:kern w:val="0"/>
          <w:sz w:val="28"/>
          <w:szCs w:val="28"/>
          <w:lang w:val="en-US" w:eastAsia="zh-CN" w:bidi="zh-TW"/>
        </w:rPr>
        <w:t>定的</w:t>
      </w:r>
      <w:r>
        <w:rPr>
          <w:rFonts w:hint="eastAsia" w:ascii="仿宋" w:hAnsi="仿宋" w:eastAsia="仿宋" w:cs="仿宋"/>
          <w:color w:val="auto"/>
          <w:kern w:val="0"/>
          <w:sz w:val="28"/>
          <w:szCs w:val="28"/>
          <w:lang w:val="en-US" w:eastAsia="zh-CN" w:bidi="zh-TW"/>
        </w:rPr>
        <w:t>141</w:t>
      </w:r>
      <w:r>
        <w:rPr>
          <w:rFonts w:hint="default" w:ascii="仿宋" w:hAnsi="仿宋" w:eastAsia="仿宋" w:cs="仿宋"/>
          <w:color w:val="auto"/>
          <w:kern w:val="0"/>
          <w:sz w:val="28"/>
          <w:szCs w:val="28"/>
          <w:lang w:val="en-US" w:eastAsia="zh-CN" w:bidi="zh-TW"/>
        </w:rPr>
        <w:t>学分</w:t>
      </w:r>
      <w:r>
        <w:rPr>
          <w:rFonts w:hint="eastAsia" w:ascii="仿宋" w:hAnsi="仿宋" w:eastAsia="仿宋" w:cs="仿宋"/>
          <w:color w:val="auto"/>
          <w:kern w:val="0"/>
          <w:sz w:val="28"/>
          <w:szCs w:val="28"/>
          <w:lang w:val="en-US" w:eastAsia="zh-CN" w:bidi="zh-TW"/>
        </w:rPr>
        <w:t>（其中公共必修课中的体质测试成绩要求学生需要达到50分）</w:t>
      </w:r>
      <w:r>
        <w:rPr>
          <w:rFonts w:hint="default" w:ascii="仿宋" w:hAnsi="仿宋" w:eastAsia="仿宋" w:cs="仿宋"/>
          <w:color w:val="auto"/>
          <w:kern w:val="0"/>
          <w:sz w:val="28"/>
          <w:szCs w:val="28"/>
          <w:lang w:val="en-US" w:eastAsia="zh-CN" w:bidi="zh-TW"/>
        </w:rPr>
        <w:t>，达到本专业人才目标和培养规格的要求，方可获得毕业证书</w:t>
      </w:r>
      <w:r>
        <w:rPr>
          <w:rFonts w:hint="eastAsia" w:ascii="仿宋" w:hAnsi="仿宋" w:eastAsia="仿宋" w:cs="仿宋"/>
          <w:color w:val="auto"/>
          <w:kern w:val="0"/>
          <w:sz w:val="28"/>
          <w:szCs w:val="28"/>
          <w:lang w:val="en-US" w:eastAsia="zh-CN" w:bidi="zh-TW"/>
        </w:rPr>
        <w:t>，具体见表6。</w:t>
      </w:r>
    </w:p>
    <w:p>
      <w:pPr>
        <w:spacing w:line="500" w:lineRule="exact"/>
        <w:jc w:val="center"/>
        <w:rPr>
          <w:rFonts w:hint="default" w:ascii="仿宋" w:hAnsi="仿宋" w:eastAsia="仿宋" w:cs="仿宋"/>
          <w:b/>
          <w:bCs/>
          <w:color w:val="auto"/>
          <w:kern w:val="2"/>
          <w:sz w:val="24"/>
          <w:szCs w:val="32"/>
          <w:lang w:val="en-US" w:eastAsia="zh-CN" w:bidi="ar-SA"/>
        </w:rPr>
      </w:pPr>
      <w:r>
        <w:rPr>
          <w:rFonts w:hint="default" w:ascii="仿宋" w:hAnsi="仿宋" w:eastAsia="仿宋" w:cs="仿宋"/>
          <w:b/>
          <w:bCs/>
          <w:color w:val="auto"/>
          <w:kern w:val="2"/>
          <w:sz w:val="28"/>
          <w:szCs w:val="28"/>
          <w:lang w:val="en-US" w:eastAsia="zh-CN" w:bidi="ar-SA"/>
        </w:rPr>
        <w:t>表</w:t>
      </w:r>
      <w:r>
        <w:rPr>
          <w:rFonts w:hint="eastAsia" w:ascii="仿宋" w:hAnsi="仿宋" w:eastAsia="仿宋" w:cs="仿宋"/>
          <w:b/>
          <w:bCs/>
          <w:color w:val="auto"/>
          <w:kern w:val="2"/>
          <w:sz w:val="28"/>
          <w:szCs w:val="28"/>
          <w:lang w:val="en-US" w:eastAsia="zh-CN" w:bidi="ar-SA"/>
        </w:rPr>
        <w:t xml:space="preserve">6 </w:t>
      </w:r>
      <w:r>
        <w:rPr>
          <w:rFonts w:hint="default" w:ascii="仿宋" w:hAnsi="仿宋" w:eastAsia="仿宋" w:cs="仿宋"/>
          <w:b/>
          <w:bCs/>
          <w:color w:val="auto"/>
          <w:kern w:val="2"/>
          <w:sz w:val="28"/>
          <w:szCs w:val="28"/>
          <w:lang w:val="en-US" w:eastAsia="zh-CN" w:bidi="ar-SA"/>
        </w:rPr>
        <w:t>毕业资格学分要求</w:t>
      </w:r>
    </w:p>
    <w:tbl>
      <w:tblPr>
        <w:tblStyle w:val="8"/>
        <w:tblW w:w="4537" w:type="pct"/>
        <w:jc w:val="center"/>
        <w:tblLayout w:type="autofit"/>
        <w:tblCellMar>
          <w:top w:w="0" w:type="dxa"/>
          <w:left w:w="108" w:type="dxa"/>
          <w:bottom w:w="0" w:type="dxa"/>
          <w:right w:w="108" w:type="dxa"/>
        </w:tblCellMar>
      </w:tblPr>
      <w:tblGrid>
        <w:gridCol w:w="1509"/>
        <w:gridCol w:w="1460"/>
        <w:gridCol w:w="3339"/>
        <w:gridCol w:w="1811"/>
      </w:tblGrid>
      <w:tr>
        <w:tblPrEx>
          <w:tblCellMar>
            <w:top w:w="0" w:type="dxa"/>
            <w:left w:w="108" w:type="dxa"/>
            <w:bottom w:w="0" w:type="dxa"/>
            <w:right w:w="108" w:type="dxa"/>
          </w:tblCellMar>
        </w:tblPrEx>
        <w:trPr>
          <w:trHeight w:val="397" w:hRule="atLeast"/>
          <w:jc w:val="center"/>
        </w:trPr>
        <w:tc>
          <w:tcPr>
            <w:tcW w:w="9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课程属性</w:t>
            </w:r>
          </w:p>
        </w:tc>
        <w:tc>
          <w:tcPr>
            <w:tcW w:w="899"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课程类型</w:t>
            </w:r>
          </w:p>
        </w:tc>
        <w:tc>
          <w:tcPr>
            <w:tcW w:w="2056"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课程性质及类别</w:t>
            </w:r>
          </w:p>
        </w:tc>
        <w:tc>
          <w:tcPr>
            <w:tcW w:w="111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学分要求</w:t>
            </w:r>
          </w:p>
        </w:tc>
      </w:tr>
      <w:tr>
        <w:tblPrEx>
          <w:tblCellMar>
            <w:top w:w="0" w:type="dxa"/>
            <w:left w:w="108" w:type="dxa"/>
            <w:bottom w:w="0" w:type="dxa"/>
            <w:right w:w="108" w:type="dxa"/>
          </w:tblCellMar>
        </w:tblPrEx>
        <w:trPr>
          <w:trHeight w:val="397" w:hRule="atLeast"/>
          <w:jc w:val="center"/>
        </w:trPr>
        <w:tc>
          <w:tcPr>
            <w:tcW w:w="929" w:type="pct"/>
            <w:vMerge w:val="restart"/>
            <w:tcBorders>
              <w:top w:val="nil"/>
              <w:left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第一课堂</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公共课</w:t>
            </w:r>
          </w:p>
        </w:tc>
        <w:tc>
          <w:tcPr>
            <w:tcW w:w="2056" w:type="pct"/>
            <w:tcBorders>
              <w:top w:val="nil"/>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公共必修课</w:t>
            </w:r>
          </w:p>
        </w:tc>
        <w:tc>
          <w:tcPr>
            <w:tcW w:w="1115" w:type="pct"/>
            <w:tcBorders>
              <w:top w:val="nil"/>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41</w:t>
            </w:r>
          </w:p>
        </w:tc>
      </w:tr>
      <w:tr>
        <w:tblPrEx>
          <w:tblCellMar>
            <w:top w:w="0" w:type="dxa"/>
            <w:left w:w="108" w:type="dxa"/>
            <w:bottom w:w="0" w:type="dxa"/>
            <w:right w:w="108" w:type="dxa"/>
          </w:tblCellMar>
        </w:tblPrEx>
        <w:trPr>
          <w:trHeight w:val="397" w:hRule="atLeast"/>
          <w:jc w:val="center"/>
        </w:trPr>
        <w:tc>
          <w:tcPr>
            <w:tcW w:w="929" w:type="pct"/>
            <w:vMerge w:val="continue"/>
            <w:tcBorders>
              <w:left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p>
        </w:tc>
        <w:tc>
          <w:tcPr>
            <w:tcW w:w="20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公共任选课</w:t>
            </w:r>
          </w:p>
        </w:tc>
        <w:tc>
          <w:tcPr>
            <w:tcW w:w="1115" w:type="pct"/>
            <w:tcBorders>
              <w:top w:val="nil"/>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r>
      <w:tr>
        <w:tblPrEx>
          <w:tblCellMar>
            <w:top w:w="0" w:type="dxa"/>
            <w:left w:w="108" w:type="dxa"/>
            <w:bottom w:w="0" w:type="dxa"/>
            <w:right w:w="108" w:type="dxa"/>
          </w:tblCellMar>
        </w:tblPrEx>
        <w:trPr>
          <w:trHeight w:val="397" w:hRule="atLeast"/>
          <w:jc w:val="center"/>
        </w:trPr>
        <w:tc>
          <w:tcPr>
            <w:tcW w:w="929" w:type="pct"/>
            <w:vMerge w:val="continue"/>
            <w:tcBorders>
              <w:left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p>
        </w:tc>
        <w:tc>
          <w:tcPr>
            <w:tcW w:w="899" w:type="pct"/>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专业课</w:t>
            </w:r>
          </w:p>
        </w:tc>
        <w:tc>
          <w:tcPr>
            <w:tcW w:w="20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专业必修课</w:t>
            </w:r>
          </w:p>
        </w:tc>
        <w:tc>
          <w:tcPr>
            <w:tcW w:w="1115" w:type="pct"/>
            <w:tcBorders>
              <w:top w:val="nil"/>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29</w:t>
            </w:r>
          </w:p>
        </w:tc>
      </w:tr>
      <w:tr>
        <w:tblPrEx>
          <w:tblCellMar>
            <w:top w:w="0" w:type="dxa"/>
            <w:left w:w="108" w:type="dxa"/>
            <w:bottom w:w="0" w:type="dxa"/>
            <w:right w:w="108" w:type="dxa"/>
          </w:tblCellMar>
        </w:tblPrEx>
        <w:trPr>
          <w:trHeight w:val="393" w:hRule="atLeast"/>
          <w:jc w:val="center"/>
        </w:trPr>
        <w:tc>
          <w:tcPr>
            <w:tcW w:w="929"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p>
        </w:tc>
        <w:tc>
          <w:tcPr>
            <w:tcW w:w="899" w:type="pct"/>
            <w:vMerge w:val="continue"/>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p>
        </w:tc>
        <w:tc>
          <w:tcPr>
            <w:tcW w:w="2056" w:type="pct"/>
            <w:tcBorders>
              <w:top w:val="nil"/>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专业</w:t>
            </w:r>
            <w:r>
              <w:rPr>
                <w:rFonts w:hint="eastAsia" w:ascii="仿宋" w:hAnsi="仿宋" w:eastAsia="仿宋" w:cs="仿宋"/>
                <w:color w:val="auto"/>
                <w:kern w:val="0"/>
                <w:sz w:val="21"/>
                <w:szCs w:val="21"/>
                <w:lang w:val="en-US" w:eastAsia="zh-CN"/>
              </w:rPr>
              <w:t>选修</w:t>
            </w:r>
            <w:r>
              <w:rPr>
                <w:rFonts w:hint="eastAsia" w:ascii="仿宋" w:hAnsi="仿宋" w:eastAsia="仿宋" w:cs="仿宋"/>
                <w:color w:val="auto"/>
                <w:kern w:val="0"/>
                <w:sz w:val="21"/>
                <w:szCs w:val="21"/>
              </w:rPr>
              <w:t>课</w:t>
            </w:r>
          </w:p>
        </w:tc>
        <w:tc>
          <w:tcPr>
            <w:tcW w:w="1115" w:type="pct"/>
            <w:tcBorders>
              <w:top w:val="nil"/>
              <w:left w:val="nil"/>
              <w:bottom w:val="single" w:color="auto" w:sz="4" w:space="0"/>
              <w:right w:val="single" w:color="auto" w:sz="4" w:space="0"/>
            </w:tcBorders>
            <w:vAlign w:val="center"/>
          </w:tcPr>
          <w:p>
            <w:pPr>
              <w:widowControl/>
              <w:adjustRightInd w:val="0"/>
              <w:snapToGrid w:val="0"/>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37</w:t>
            </w:r>
          </w:p>
        </w:tc>
      </w:tr>
      <w:tr>
        <w:tblPrEx>
          <w:tblCellMar>
            <w:top w:w="0" w:type="dxa"/>
            <w:left w:w="108" w:type="dxa"/>
            <w:bottom w:w="0" w:type="dxa"/>
            <w:right w:w="108" w:type="dxa"/>
          </w:tblCellMar>
        </w:tblPrEx>
        <w:trPr>
          <w:trHeight w:val="397" w:hRule="atLeast"/>
          <w:jc w:val="center"/>
        </w:trPr>
        <w:tc>
          <w:tcPr>
            <w:tcW w:w="9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color w:val="auto"/>
                <w:kern w:val="0"/>
                <w:sz w:val="21"/>
                <w:szCs w:val="21"/>
              </w:rPr>
              <w:t>第</w:t>
            </w:r>
            <w:r>
              <w:rPr>
                <w:rFonts w:hint="eastAsia" w:ascii="仿宋" w:hAnsi="仿宋" w:eastAsia="仿宋" w:cs="仿宋"/>
                <w:color w:val="auto"/>
                <w:kern w:val="0"/>
                <w:sz w:val="21"/>
                <w:szCs w:val="21"/>
                <w:lang w:val="en-US" w:eastAsia="zh-CN"/>
              </w:rPr>
              <w:t>二</w:t>
            </w:r>
            <w:r>
              <w:rPr>
                <w:rFonts w:hint="eastAsia" w:ascii="仿宋" w:hAnsi="仿宋" w:eastAsia="仿宋" w:cs="仿宋"/>
                <w:color w:val="auto"/>
                <w:kern w:val="0"/>
                <w:sz w:val="21"/>
                <w:szCs w:val="21"/>
              </w:rPr>
              <w:t>课堂</w:t>
            </w:r>
          </w:p>
        </w:tc>
        <w:tc>
          <w:tcPr>
            <w:tcW w:w="2955"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lang w:eastAsia="zh-CN"/>
              </w:rPr>
            </w:pPr>
            <w:r>
              <w:rPr>
                <w:rFonts w:hint="eastAsia" w:ascii="仿宋" w:hAnsi="仿宋" w:eastAsia="仿宋" w:cs="仿宋"/>
                <w:color w:val="auto"/>
                <w:kern w:val="0"/>
                <w:sz w:val="21"/>
                <w:szCs w:val="21"/>
              </w:rPr>
              <w:t>第</w:t>
            </w:r>
            <w:r>
              <w:rPr>
                <w:rFonts w:hint="eastAsia" w:ascii="仿宋" w:hAnsi="仿宋" w:eastAsia="仿宋" w:cs="仿宋"/>
                <w:color w:val="auto"/>
                <w:kern w:val="0"/>
                <w:sz w:val="21"/>
                <w:szCs w:val="21"/>
                <w:lang w:val="en-US" w:eastAsia="zh-CN"/>
              </w:rPr>
              <w:t>二</w:t>
            </w:r>
            <w:r>
              <w:rPr>
                <w:rFonts w:hint="eastAsia" w:ascii="仿宋" w:hAnsi="仿宋" w:eastAsia="仿宋" w:cs="仿宋"/>
                <w:color w:val="auto"/>
                <w:kern w:val="0"/>
                <w:sz w:val="21"/>
                <w:szCs w:val="21"/>
              </w:rPr>
              <w:t>课堂</w:t>
            </w:r>
            <w:r>
              <w:rPr>
                <w:rFonts w:hint="eastAsia" w:ascii="仿宋" w:hAnsi="仿宋" w:eastAsia="仿宋" w:cs="仿宋"/>
                <w:color w:val="auto"/>
                <w:kern w:val="0"/>
                <w:sz w:val="21"/>
                <w:szCs w:val="21"/>
                <w:lang w:eastAsia="zh-CN"/>
              </w:rPr>
              <w:t>（职业技能训练课）</w:t>
            </w:r>
          </w:p>
        </w:tc>
        <w:tc>
          <w:tcPr>
            <w:tcW w:w="111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26</w:t>
            </w:r>
          </w:p>
        </w:tc>
      </w:tr>
      <w:tr>
        <w:tblPrEx>
          <w:tblCellMar>
            <w:top w:w="0" w:type="dxa"/>
            <w:left w:w="108" w:type="dxa"/>
            <w:bottom w:w="0" w:type="dxa"/>
            <w:right w:w="108" w:type="dxa"/>
          </w:tblCellMar>
        </w:tblPrEx>
        <w:trPr>
          <w:trHeight w:val="397" w:hRule="atLeast"/>
          <w:jc w:val="center"/>
        </w:trPr>
        <w:tc>
          <w:tcPr>
            <w:tcW w:w="3884"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合  计</w:t>
            </w:r>
          </w:p>
        </w:tc>
        <w:tc>
          <w:tcPr>
            <w:tcW w:w="111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141</w:t>
            </w:r>
          </w:p>
        </w:tc>
      </w:tr>
    </w:tbl>
    <w:p>
      <w:pPr>
        <w:rPr>
          <w:rFonts w:hint="default"/>
          <w:color w:val="auto"/>
          <w:lang w:val="en-US" w:eastAsia="zh-CN"/>
        </w:rPr>
      </w:pPr>
    </w:p>
    <w:p>
      <w:pPr>
        <w:pStyle w:val="4"/>
        <w:bidi w:val="0"/>
        <w:rPr>
          <w:rFonts w:hint="eastAsia" w:ascii="楷体" w:hAnsi="楷体" w:eastAsia="楷体" w:cs="楷体"/>
          <w:b w:val="0"/>
          <w:bCs/>
          <w:color w:val="auto"/>
          <w:sz w:val="28"/>
          <w:szCs w:val="28"/>
          <w:lang w:val="en-US" w:eastAsia="zh-CN"/>
        </w:rPr>
      </w:pPr>
      <w:r>
        <w:rPr>
          <w:rFonts w:hint="eastAsia" w:ascii="楷体" w:hAnsi="楷体" w:eastAsia="楷体" w:cs="楷体"/>
          <w:b w:val="0"/>
          <w:bCs/>
          <w:color w:val="auto"/>
          <w:sz w:val="28"/>
          <w:szCs w:val="28"/>
          <w:lang w:val="en-US" w:eastAsia="zh-CN"/>
        </w:rPr>
        <w:t>（二）职业资格证书要求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仿宋" w:hAnsi="仿宋" w:eastAsia="仿宋" w:cs="仿宋"/>
          <w:color w:val="auto"/>
          <w:kern w:val="0"/>
          <w:sz w:val="28"/>
          <w:szCs w:val="28"/>
          <w:lang w:val="en-US" w:eastAsia="zh-CN" w:bidi="zh-TW"/>
        </w:rPr>
      </w:pPr>
      <w:r>
        <w:rPr>
          <w:rFonts w:hint="default" w:ascii="仿宋" w:hAnsi="仿宋" w:eastAsia="仿宋" w:cs="仿宋"/>
          <w:color w:val="auto"/>
          <w:kern w:val="0"/>
          <w:sz w:val="28"/>
          <w:szCs w:val="28"/>
          <w:lang w:val="en-US" w:eastAsia="zh-CN" w:bidi="zh-TW"/>
        </w:rPr>
        <w:t>鼓励学生根据自己的兴趣和未来职业发展取向，参加职业技能、职业资格或知名度高的行业企业证书认定考试，获取相关证书</w:t>
      </w:r>
      <w:r>
        <w:rPr>
          <w:rFonts w:hint="eastAsia" w:ascii="仿宋" w:hAnsi="仿宋" w:eastAsia="仿宋" w:cs="仿宋"/>
          <w:color w:val="auto"/>
          <w:kern w:val="0"/>
          <w:sz w:val="28"/>
          <w:szCs w:val="28"/>
          <w:lang w:val="en-US" w:eastAsia="zh-CN" w:bidi="zh-TW"/>
        </w:rPr>
        <w:t>（必选有两项，学生可选其中一项证书作为毕业的资格）</w:t>
      </w:r>
      <w:r>
        <w:rPr>
          <w:rFonts w:hint="default" w:ascii="仿宋" w:hAnsi="仿宋" w:eastAsia="仿宋" w:cs="仿宋"/>
          <w:color w:val="auto"/>
          <w:kern w:val="0"/>
          <w:sz w:val="28"/>
          <w:szCs w:val="28"/>
          <w:lang w:val="en-US" w:eastAsia="zh-CN" w:bidi="zh-TW"/>
        </w:rPr>
        <w:t>，为将来就业、创业打好基础</w:t>
      </w:r>
      <w:r>
        <w:rPr>
          <w:rFonts w:hint="eastAsia" w:ascii="仿宋" w:hAnsi="仿宋" w:eastAsia="仿宋" w:cs="仿宋"/>
          <w:color w:val="auto"/>
          <w:kern w:val="0"/>
          <w:sz w:val="28"/>
          <w:szCs w:val="28"/>
          <w:lang w:val="en-US" w:eastAsia="zh-CN" w:bidi="zh-TW"/>
        </w:rPr>
        <w:t>，具体见上述表4</w:t>
      </w:r>
      <w:r>
        <w:rPr>
          <w:rFonts w:hint="default" w:ascii="仿宋" w:hAnsi="仿宋" w:eastAsia="仿宋" w:cs="仿宋"/>
          <w:color w:val="auto"/>
          <w:kern w:val="0"/>
          <w:sz w:val="28"/>
          <w:szCs w:val="28"/>
          <w:lang w:val="en-US" w:eastAsia="zh-CN" w:bidi="zh-TW"/>
        </w:rPr>
        <w:t>。</w:t>
      </w:r>
    </w:p>
    <w:p>
      <w:pPr>
        <w:rPr>
          <w:rFonts w:hint="default"/>
          <w:color w:val="auto"/>
          <w:lang w:val="en-US" w:eastAsia="zh-CN"/>
        </w:rPr>
      </w:pPr>
      <w:r>
        <w:rPr>
          <w:rFonts w:hint="default"/>
          <w:color w:val="auto"/>
          <w:lang w:val="en-US" w:eastAsia="zh-CN"/>
        </w:rPr>
        <w:br w:type="page"/>
      </w:r>
    </w:p>
    <w:p>
      <w:pPr>
        <w:spacing w:line="500" w:lineRule="exact"/>
        <w:jc w:val="center"/>
        <w:rPr>
          <w:rFonts w:hint="default" w:ascii="仿宋" w:hAnsi="仿宋" w:eastAsia="仿宋" w:cs="仿宋"/>
          <w:b/>
          <w:bCs/>
          <w:color w:val="auto"/>
          <w:kern w:val="2"/>
          <w:sz w:val="24"/>
          <w:szCs w:val="32"/>
          <w:lang w:val="en-US" w:eastAsia="zh-CN" w:bidi="ar-SA"/>
        </w:rPr>
      </w:pPr>
      <w:r>
        <w:rPr>
          <w:rFonts w:hint="eastAsia" w:ascii="仿宋" w:hAnsi="仿宋" w:eastAsia="仿宋" w:cs="仿宋"/>
          <w:b/>
          <w:bCs/>
          <w:color w:val="auto"/>
          <w:kern w:val="2"/>
          <w:sz w:val="24"/>
          <w:szCs w:val="32"/>
          <w:lang w:val="en-US" w:eastAsia="zh-CN" w:bidi="ar-SA"/>
        </w:rPr>
        <w:t>附表1 学期安排课程表</w:t>
      </w:r>
    </w:p>
    <w:tbl>
      <w:tblPr>
        <w:tblStyle w:val="8"/>
        <w:tblpPr w:leftFromText="180" w:rightFromText="180" w:vertAnchor="page" w:horzAnchor="page" w:tblpXSpec="center" w:tblpY="2328"/>
        <w:tblOverlap w:val="never"/>
        <w:tblW w:w="100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3"/>
        <w:gridCol w:w="305"/>
        <w:gridCol w:w="424"/>
        <w:gridCol w:w="2096"/>
        <w:gridCol w:w="1120"/>
        <w:gridCol w:w="630"/>
        <w:gridCol w:w="590"/>
        <w:gridCol w:w="590"/>
        <w:gridCol w:w="550"/>
        <w:gridCol w:w="490"/>
        <w:gridCol w:w="530"/>
        <w:gridCol w:w="500"/>
        <w:gridCol w:w="540"/>
        <w:gridCol w:w="490"/>
        <w:gridCol w:w="430"/>
        <w:gridCol w:w="5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578" w:type="dxa"/>
            <w:gridSpan w:val="2"/>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right="0"/>
              <w:jc w:val="left"/>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课程类别</w:t>
            </w:r>
          </w:p>
        </w:tc>
        <w:tc>
          <w:tcPr>
            <w:tcW w:w="424" w:type="dxa"/>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2096" w:type="dxa"/>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课程/技能训练名称</w:t>
            </w:r>
          </w:p>
        </w:tc>
        <w:tc>
          <w:tcPr>
            <w:tcW w:w="1120" w:type="dxa"/>
            <w:vMerge w:val="restart"/>
          </w:tcPr>
          <w:p>
            <w:pPr>
              <w:pStyle w:val="12"/>
              <w:spacing w:line="720" w:lineRule="auto"/>
              <w:ind w:right="0"/>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课程代码</w:t>
            </w:r>
          </w:p>
        </w:tc>
        <w:tc>
          <w:tcPr>
            <w:tcW w:w="630" w:type="dxa"/>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right="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学分</w:t>
            </w:r>
          </w:p>
        </w:tc>
        <w:tc>
          <w:tcPr>
            <w:tcW w:w="1730" w:type="dxa"/>
            <w:gridSpan w:val="3"/>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学时</w:t>
            </w:r>
          </w:p>
        </w:tc>
        <w:tc>
          <w:tcPr>
            <w:tcW w:w="490" w:type="dxa"/>
            <w:vMerge w:val="restart"/>
          </w:tcPr>
          <w:p>
            <w:pPr>
              <w:pStyle w:val="12"/>
              <w:spacing w:line="240" w:lineRule="auto"/>
              <w:ind w:left="0" w:right="0" w:firstLine="0" w:firstLineChars="0"/>
              <w:jc w:val="center"/>
              <w:rPr>
                <w:rFonts w:ascii="仿宋" w:hAnsi="仿宋" w:eastAsia="仿宋" w:cs="仿宋"/>
                <w:b/>
                <w:bCs/>
                <w:color w:val="auto"/>
                <w:sz w:val="18"/>
                <w:szCs w:val="18"/>
                <w:highlight w:val="none"/>
              </w:rPr>
            </w:pPr>
          </w:p>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3"/>
                <w:sz w:val="18"/>
                <w:szCs w:val="18"/>
                <w:highlight w:val="none"/>
              </w:rPr>
              <w:t>考核方式</w:t>
            </w:r>
          </w:p>
        </w:tc>
        <w:tc>
          <w:tcPr>
            <w:tcW w:w="3027" w:type="dxa"/>
            <w:gridSpan w:val="6"/>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周学时*学周（不含考试考查周）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trPr>
        <w:tc>
          <w:tcPr>
            <w:tcW w:w="578" w:type="dxa"/>
            <w:gridSpan w:val="2"/>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424"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2096"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1120" w:type="dxa"/>
            <w:vMerge w:val="continue"/>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630"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1730" w:type="dxa"/>
            <w:gridSpan w:val="3"/>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490"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lang w:eastAsia="zh-CN"/>
              </w:rPr>
            </w:pPr>
          </w:p>
        </w:tc>
        <w:tc>
          <w:tcPr>
            <w:tcW w:w="53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1"/>
                <w:sz w:val="18"/>
                <w:szCs w:val="18"/>
                <w:highlight w:val="none"/>
              </w:rPr>
              <w:t>第一学</w:t>
            </w:r>
            <w:r>
              <w:rPr>
                <w:rFonts w:hint="eastAsia" w:ascii="仿宋" w:hAnsi="仿宋" w:eastAsia="仿宋" w:cs="仿宋"/>
                <w:b/>
                <w:bCs/>
                <w:color w:val="auto"/>
                <w:sz w:val="18"/>
                <w:szCs w:val="18"/>
                <w:highlight w:val="none"/>
              </w:rPr>
              <w:t>期</w:t>
            </w:r>
          </w:p>
        </w:tc>
        <w:tc>
          <w:tcPr>
            <w:tcW w:w="50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2"/>
                <w:sz w:val="18"/>
                <w:szCs w:val="18"/>
                <w:highlight w:val="none"/>
              </w:rPr>
              <w:t>第二学期</w:t>
            </w:r>
          </w:p>
        </w:tc>
        <w:tc>
          <w:tcPr>
            <w:tcW w:w="54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2"/>
                <w:sz w:val="18"/>
                <w:szCs w:val="18"/>
                <w:highlight w:val="none"/>
              </w:rPr>
              <w:t>第三学期</w:t>
            </w:r>
          </w:p>
        </w:tc>
        <w:tc>
          <w:tcPr>
            <w:tcW w:w="49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2"/>
                <w:sz w:val="18"/>
                <w:szCs w:val="18"/>
                <w:highlight w:val="none"/>
              </w:rPr>
              <w:t>第四学期</w:t>
            </w:r>
          </w:p>
        </w:tc>
        <w:tc>
          <w:tcPr>
            <w:tcW w:w="43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2"/>
                <w:sz w:val="18"/>
                <w:szCs w:val="18"/>
                <w:highlight w:val="none"/>
              </w:rPr>
              <w:t>第五学期</w:t>
            </w:r>
          </w:p>
        </w:tc>
        <w:tc>
          <w:tcPr>
            <w:tcW w:w="537"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2"/>
                <w:sz w:val="18"/>
                <w:szCs w:val="18"/>
                <w:highlight w:val="none"/>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 w:hRule="atLeast"/>
          <w:jc w:val="center"/>
        </w:trPr>
        <w:tc>
          <w:tcPr>
            <w:tcW w:w="578" w:type="dxa"/>
            <w:gridSpan w:val="2"/>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rPr>
            </w:pPr>
          </w:p>
        </w:tc>
        <w:tc>
          <w:tcPr>
            <w:tcW w:w="424"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rPr>
            </w:pPr>
          </w:p>
        </w:tc>
        <w:tc>
          <w:tcPr>
            <w:tcW w:w="2096"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rPr>
            </w:pPr>
          </w:p>
        </w:tc>
        <w:tc>
          <w:tcPr>
            <w:tcW w:w="1120" w:type="dxa"/>
            <w:vMerge w:val="continue"/>
          </w:tcPr>
          <w:p>
            <w:pPr>
              <w:spacing w:line="240" w:lineRule="auto"/>
              <w:ind w:left="0" w:right="0" w:firstLine="0" w:firstLineChars="0"/>
              <w:jc w:val="center"/>
              <w:rPr>
                <w:rFonts w:ascii="仿宋" w:hAnsi="仿宋" w:eastAsia="仿宋" w:cs="仿宋"/>
                <w:b/>
                <w:bCs/>
                <w:color w:val="auto"/>
                <w:sz w:val="18"/>
                <w:szCs w:val="18"/>
                <w:highlight w:val="none"/>
              </w:rPr>
            </w:pPr>
          </w:p>
        </w:tc>
        <w:tc>
          <w:tcPr>
            <w:tcW w:w="630"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rPr>
            </w:pPr>
          </w:p>
        </w:tc>
        <w:tc>
          <w:tcPr>
            <w:tcW w:w="59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共计</w:t>
            </w:r>
          </w:p>
        </w:tc>
        <w:tc>
          <w:tcPr>
            <w:tcW w:w="59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理论</w:t>
            </w:r>
          </w:p>
        </w:tc>
        <w:tc>
          <w:tcPr>
            <w:tcW w:w="55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实践</w:t>
            </w:r>
          </w:p>
        </w:tc>
        <w:tc>
          <w:tcPr>
            <w:tcW w:w="490" w:type="dxa"/>
            <w:vMerge w:val="continue"/>
            <w:tcBorders>
              <w:top w:val="nil"/>
            </w:tcBorders>
          </w:tcPr>
          <w:p>
            <w:pPr>
              <w:spacing w:line="240" w:lineRule="auto"/>
              <w:ind w:left="0" w:right="0" w:firstLine="0" w:firstLineChars="0"/>
              <w:jc w:val="center"/>
              <w:rPr>
                <w:rFonts w:ascii="仿宋" w:hAnsi="仿宋" w:eastAsia="仿宋" w:cs="仿宋"/>
                <w:b/>
                <w:bCs/>
                <w:color w:val="auto"/>
                <w:sz w:val="18"/>
                <w:szCs w:val="18"/>
                <w:highlight w:val="none"/>
              </w:rPr>
            </w:pPr>
          </w:p>
        </w:tc>
        <w:tc>
          <w:tcPr>
            <w:tcW w:w="53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w:t>
            </w:r>
            <w:r>
              <w:rPr>
                <w:rFonts w:hint="eastAsia" w:ascii="仿宋" w:hAnsi="仿宋" w:eastAsia="仿宋" w:cs="仿宋"/>
                <w:b/>
                <w:bCs/>
                <w:color w:val="auto"/>
                <w:spacing w:val="-23"/>
                <w:sz w:val="18"/>
                <w:szCs w:val="18"/>
                <w:highlight w:val="none"/>
              </w:rPr>
              <w:t xml:space="preserve"> 周</w:t>
            </w:r>
          </w:p>
        </w:tc>
        <w:tc>
          <w:tcPr>
            <w:tcW w:w="50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5"/>
                <w:sz w:val="18"/>
                <w:szCs w:val="18"/>
                <w:highlight w:val="none"/>
              </w:rPr>
              <w:t>16</w:t>
            </w:r>
            <w:r>
              <w:rPr>
                <w:rFonts w:hint="eastAsia" w:ascii="仿宋" w:hAnsi="仿宋" w:eastAsia="仿宋" w:cs="仿宋"/>
                <w:b/>
                <w:bCs/>
                <w:color w:val="auto"/>
                <w:spacing w:val="-34"/>
                <w:sz w:val="18"/>
                <w:szCs w:val="18"/>
                <w:highlight w:val="none"/>
              </w:rPr>
              <w:t xml:space="preserve"> 周</w:t>
            </w:r>
          </w:p>
        </w:tc>
        <w:tc>
          <w:tcPr>
            <w:tcW w:w="54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1"/>
                <w:sz w:val="18"/>
                <w:szCs w:val="18"/>
                <w:highlight w:val="none"/>
              </w:rPr>
              <w:t>16</w:t>
            </w:r>
            <w:r>
              <w:rPr>
                <w:rFonts w:hint="eastAsia" w:ascii="仿宋" w:hAnsi="仿宋" w:eastAsia="仿宋" w:cs="仿宋"/>
                <w:b/>
                <w:bCs/>
                <w:color w:val="auto"/>
                <w:spacing w:val="-22"/>
                <w:sz w:val="18"/>
                <w:szCs w:val="18"/>
                <w:highlight w:val="none"/>
              </w:rPr>
              <w:t xml:space="preserve"> 周</w:t>
            </w:r>
          </w:p>
        </w:tc>
        <w:tc>
          <w:tcPr>
            <w:tcW w:w="49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16周</w:t>
            </w:r>
          </w:p>
        </w:tc>
        <w:tc>
          <w:tcPr>
            <w:tcW w:w="430"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hint="eastAsia" w:ascii="仿宋" w:hAnsi="仿宋" w:eastAsia="仿宋" w:cs="仿宋"/>
                <w:b/>
                <w:bCs/>
                <w:color w:val="auto"/>
                <w:spacing w:val="-5"/>
                <w:sz w:val="18"/>
                <w:szCs w:val="18"/>
                <w:highlight w:val="none"/>
              </w:rPr>
              <w:t>16</w:t>
            </w:r>
            <w:r>
              <w:rPr>
                <w:rFonts w:hint="eastAsia" w:ascii="仿宋" w:hAnsi="仿宋" w:eastAsia="仿宋" w:cs="仿宋"/>
                <w:b/>
                <w:bCs/>
                <w:color w:val="auto"/>
                <w:spacing w:val="-34"/>
                <w:sz w:val="18"/>
                <w:szCs w:val="18"/>
                <w:highlight w:val="none"/>
              </w:rPr>
              <w:t xml:space="preserve"> 周</w:t>
            </w:r>
          </w:p>
        </w:tc>
        <w:tc>
          <w:tcPr>
            <w:tcW w:w="537" w:type="dxa"/>
          </w:tcPr>
          <w:p>
            <w:pPr>
              <w:pStyle w:val="12"/>
              <w:spacing w:line="240" w:lineRule="auto"/>
              <w:ind w:left="0" w:right="0" w:firstLine="0" w:firstLineChars="0"/>
              <w:jc w:val="center"/>
              <w:rPr>
                <w:rFonts w:ascii="仿宋" w:hAnsi="仿宋" w:eastAsia="仿宋" w:cs="仿宋"/>
                <w:b/>
                <w:bCs/>
                <w:color w:val="auto"/>
                <w:sz w:val="18"/>
                <w:szCs w:val="18"/>
                <w:highlight w:val="none"/>
              </w:rPr>
            </w:pPr>
            <w:r>
              <w:rPr>
                <w:rFonts w:ascii="仿宋" w:hAnsi="仿宋" w:eastAsia="仿宋" w:cs="仿宋"/>
                <w:b/>
                <w:bCs/>
                <w:color w:val="auto"/>
                <w:sz w:val="18"/>
                <w:szCs w:val="18"/>
                <w:highlight w:val="none"/>
              </w:rPr>
              <w:t>20</w:t>
            </w:r>
            <w:r>
              <w:rPr>
                <w:rFonts w:hint="eastAsia" w:ascii="仿宋" w:hAnsi="仿宋" w:eastAsia="仿宋" w:cs="仿宋"/>
                <w:b/>
                <w:bCs/>
                <w:color w:val="auto"/>
                <w:spacing w:val="-23"/>
                <w:sz w:val="18"/>
                <w:szCs w:val="18"/>
                <w:highlight w:val="none"/>
              </w:rPr>
              <w:t xml:space="preserve"> 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73" w:type="dxa"/>
            <w:vMerge w:val="restart"/>
          </w:tcPr>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公共课程</w:t>
            </w:r>
          </w:p>
        </w:tc>
        <w:tc>
          <w:tcPr>
            <w:tcW w:w="305" w:type="dxa"/>
            <w:vMerge w:val="restart"/>
          </w:tcPr>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center"/>
              <w:rPr>
                <w:rFonts w:ascii="仿宋" w:hAnsi="仿宋" w:eastAsia="仿宋" w:cs="仿宋"/>
                <w:color w:val="auto"/>
                <w:sz w:val="18"/>
                <w:szCs w:val="18"/>
                <w:highlight w:val="none"/>
              </w:rPr>
            </w:pPr>
          </w:p>
          <w:p>
            <w:pPr>
              <w:pStyle w:val="12"/>
              <w:spacing w:line="240" w:lineRule="auto"/>
              <w:ind w:left="0" w:right="0" w:firstLine="0" w:firstLineChars="0"/>
              <w:jc w:val="both"/>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p>
          <w:p>
            <w:pPr>
              <w:pStyle w:val="12"/>
              <w:spacing w:line="240" w:lineRule="auto"/>
              <w:ind w:left="0" w:right="0" w:firstLine="0" w:firstLineChars="0"/>
              <w:jc w:val="both"/>
              <w:rPr>
                <w:rFonts w:hint="eastAsia" w:ascii="仿宋" w:hAnsi="仿宋" w:eastAsia="仿宋" w:cs="仿宋"/>
                <w:color w:val="auto"/>
                <w:sz w:val="18"/>
                <w:szCs w:val="18"/>
                <w:highlight w:val="none"/>
                <w:lang w:eastAsia="zh-CN"/>
              </w:rPr>
            </w:pPr>
          </w:p>
          <w:p>
            <w:pPr>
              <w:pStyle w:val="12"/>
              <w:spacing w:line="240" w:lineRule="auto"/>
              <w:ind w:left="0" w:right="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公共必</w:t>
            </w:r>
            <w:r>
              <w:rPr>
                <w:rFonts w:hint="eastAsia" w:ascii="仿宋" w:hAnsi="仿宋" w:eastAsia="仿宋" w:cs="仿宋"/>
                <w:color w:val="auto"/>
                <w:sz w:val="18"/>
                <w:szCs w:val="18"/>
                <w:highlight w:val="none"/>
              </w:rPr>
              <w:t>修课</w:t>
            </w:r>
          </w:p>
        </w:tc>
        <w:tc>
          <w:tcPr>
            <w:tcW w:w="424"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大学语文</w:t>
            </w:r>
            <w:r>
              <w:rPr>
                <w:rFonts w:hint="eastAsia" w:ascii="仿宋" w:hAnsi="仿宋" w:eastAsia="仿宋" w:cs="仿宋"/>
                <w:color w:val="auto"/>
                <w:sz w:val="18"/>
                <w:szCs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1000001001</w:t>
            </w:r>
          </w:p>
        </w:tc>
        <w:tc>
          <w:tcPr>
            <w:tcW w:w="6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28</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2*14</w:t>
            </w:r>
          </w:p>
        </w:tc>
        <w:tc>
          <w:tcPr>
            <w:tcW w:w="50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jc w:val="center"/>
        </w:trPr>
        <w:tc>
          <w:tcPr>
            <w:tcW w:w="273" w:type="dxa"/>
            <w:vMerge w:val="continue"/>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2096"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大学语文Ⅱ</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1000001002</w:t>
            </w:r>
          </w:p>
        </w:tc>
        <w:tc>
          <w:tcPr>
            <w:tcW w:w="6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32</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大学</w:t>
            </w:r>
            <w:r>
              <w:rPr>
                <w:rFonts w:hint="eastAsia" w:ascii="仿宋" w:hAnsi="仿宋" w:eastAsia="仿宋" w:cs="仿宋"/>
                <w:color w:val="auto"/>
                <w:sz w:val="18"/>
                <w:szCs w:val="18"/>
                <w:highlight w:val="none"/>
              </w:rPr>
              <w:t>英语</w:t>
            </w:r>
            <w:r>
              <w:rPr>
                <w:rFonts w:hint="eastAsia" w:ascii="仿宋" w:hAnsi="仿宋" w:eastAsia="仿宋" w:cs="仿宋"/>
                <w:color w:val="auto"/>
                <w:sz w:val="18"/>
                <w:szCs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1000001003</w:t>
            </w:r>
          </w:p>
        </w:tc>
        <w:tc>
          <w:tcPr>
            <w:tcW w:w="6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大学体育与健康</w:t>
            </w:r>
            <w:r>
              <w:rPr>
                <w:rFonts w:hint="eastAsia" w:ascii="仿宋" w:hAnsi="仿宋" w:eastAsia="仿宋" w:cs="仿宋"/>
                <w:color w:val="auto"/>
                <w:sz w:val="18"/>
                <w:szCs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1000001005</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8</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2*14</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大学体育与健康</w:t>
            </w:r>
            <w:r>
              <w:rPr>
                <w:rFonts w:hint="eastAsia" w:ascii="仿宋" w:hAnsi="仿宋" w:eastAsia="仿宋" w:cs="仿宋"/>
                <w:color w:val="auto"/>
                <w:sz w:val="18"/>
                <w:szCs w:val="18"/>
                <w:highlight w:val="none"/>
                <w:lang w:val="en-US" w:eastAsia="zh-CN"/>
              </w:rPr>
              <w:t>Ⅱ</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1000001006</w:t>
            </w:r>
          </w:p>
        </w:tc>
        <w:tc>
          <w:tcPr>
            <w:tcW w:w="6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p>
        </w:tc>
        <w:tc>
          <w:tcPr>
            <w:tcW w:w="50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计算机应用基础</w:t>
            </w:r>
            <w:r>
              <w:rPr>
                <w:rFonts w:hint="eastAsia" w:ascii="仿宋" w:hAnsi="仿宋" w:eastAsia="仿宋" w:cs="仿宋"/>
                <w:color w:val="auto"/>
                <w:sz w:val="18"/>
                <w:szCs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1000001007</w:t>
            </w:r>
          </w:p>
        </w:tc>
        <w:tc>
          <w:tcPr>
            <w:tcW w:w="6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28</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2*14</w:t>
            </w:r>
          </w:p>
        </w:tc>
        <w:tc>
          <w:tcPr>
            <w:tcW w:w="50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计算机应用基础</w:t>
            </w:r>
            <w:r>
              <w:rPr>
                <w:rFonts w:hint="eastAsia" w:ascii="仿宋" w:hAnsi="仿宋" w:eastAsia="仿宋" w:cs="仿宋"/>
                <w:color w:val="auto"/>
                <w:sz w:val="18"/>
                <w:szCs w:val="18"/>
                <w:highlight w:val="none"/>
                <w:lang w:val="en-US" w:eastAsia="zh-CN"/>
              </w:rPr>
              <w:t>Ⅱ</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1000001008</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考试</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心理健康</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1000001009</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2*14</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职业规划</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1000001010</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w:t>
            </w: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w:t>
            </w:r>
            <w:r>
              <w:rPr>
                <w:rFonts w:ascii="仿宋" w:hAnsi="仿宋" w:eastAsia="仿宋" w:cs="仿宋"/>
                <w:color w:val="auto"/>
                <w:sz w:val="18"/>
                <w:szCs w:val="18"/>
                <w:highlight w:val="none"/>
              </w:rPr>
              <w:t>2</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0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2096"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思想道德与法治</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1000001011</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r>
              <w:rPr>
                <w:rFonts w:ascii="仿宋" w:hAnsi="仿宋" w:eastAsia="仿宋" w:cs="仿宋"/>
                <w:color w:val="auto"/>
                <w:sz w:val="18"/>
                <w:szCs w:val="18"/>
                <w:highlight w:val="none"/>
              </w:rPr>
              <w:t>8</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r>
              <w:rPr>
                <w:rFonts w:ascii="仿宋" w:hAnsi="仿宋" w:eastAsia="仿宋" w:cs="仿宋"/>
                <w:color w:val="auto"/>
                <w:sz w:val="18"/>
                <w:szCs w:val="18"/>
                <w:highlight w:val="none"/>
              </w:rPr>
              <w:t>8</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2*14</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2096"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毛泽东思想和中国特色社会主义理论体系概论</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1000001012</w:t>
            </w:r>
          </w:p>
        </w:tc>
        <w:tc>
          <w:tcPr>
            <w:tcW w:w="630" w:type="dxa"/>
            <w:vAlign w:val="top"/>
          </w:tcPr>
          <w:p>
            <w:pPr>
              <w:pStyle w:val="12"/>
              <w:spacing w:line="72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590" w:type="dxa"/>
            <w:vAlign w:val="top"/>
          </w:tcPr>
          <w:p>
            <w:pPr>
              <w:pStyle w:val="12"/>
              <w:spacing w:line="72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r>
              <w:rPr>
                <w:rFonts w:ascii="仿宋" w:hAnsi="仿宋" w:eastAsia="仿宋" w:cs="仿宋"/>
                <w:color w:val="auto"/>
                <w:sz w:val="18"/>
                <w:szCs w:val="18"/>
                <w:highlight w:val="none"/>
              </w:rPr>
              <w:t>2</w:t>
            </w:r>
          </w:p>
        </w:tc>
        <w:tc>
          <w:tcPr>
            <w:tcW w:w="590" w:type="dxa"/>
            <w:vAlign w:val="top"/>
          </w:tcPr>
          <w:p>
            <w:pPr>
              <w:pStyle w:val="12"/>
              <w:spacing w:line="720" w:lineRule="auto"/>
              <w:ind w:left="0" w:leftChars="0" w:right="0" w:rightChars="0" w:firstLine="0" w:firstLineChars="0"/>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rPr>
              <w:t>3</w:t>
            </w:r>
            <w:r>
              <w:rPr>
                <w:rFonts w:ascii="仿宋" w:hAnsi="仿宋" w:eastAsia="仿宋" w:cs="仿宋"/>
                <w:color w:val="auto"/>
                <w:sz w:val="18"/>
                <w:szCs w:val="18"/>
                <w:highlight w:val="none"/>
              </w:rPr>
              <w:t>2</w:t>
            </w:r>
          </w:p>
        </w:tc>
        <w:tc>
          <w:tcPr>
            <w:tcW w:w="550" w:type="dxa"/>
            <w:vAlign w:val="top"/>
          </w:tcPr>
          <w:p>
            <w:pPr>
              <w:pStyle w:val="12"/>
              <w:spacing w:line="72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72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00" w:type="dxa"/>
            <w:vAlign w:val="top"/>
          </w:tcPr>
          <w:p>
            <w:pPr>
              <w:pStyle w:val="12"/>
              <w:spacing w:line="72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12</w:t>
            </w:r>
          </w:p>
        </w:tc>
        <w:tc>
          <w:tcPr>
            <w:tcW w:w="2096"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lang w:val="en-US" w:eastAsia="zh-CN"/>
              </w:rPr>
              <w:t>习近平新时代中国特色社会主义思想概论</w:t>
            </w:r>
          </w:p>
        </w:tc>
        <w:tc>
          <w:tcPr>
            <w:tcW w:w="1120" w:type="dxa"/>
            <w:vAlign w:val="center"/>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1000001025</w:t>
            </w:r>
          </w:p>
        </w:tc>
        <w:tc>
          <w:tcPr>
            <w:tcW w:w="63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2</w:t>
            </w:r>
          </w:p>
        </w:tc>
        <w:tc>
          <w:tcPr>
            <w:tcW w:w="59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3</w:t>
            </w:r>
            <w:r>
              <w:rPr>
                <w:rFonts w:ascii="仿宋" w:hAnsi="仿宋" w:eastAsia="仿宋" w:cs="仿宋"/>
                <w:color w:val="auto"/>
                <w:sz w:val="18"/>
                <w:szCs w:val="18"/>
              </w:rPr>
              <w:t>2</w:t>
            </w:r>
          </w:p>
        </w:tc>
        <w:tc>
          <w:tcPr>
            <w:tcW w:w="59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3</w:t>
            </w:r>
            <w:r>
              <w:rPr>
                <w:rFonts w:ascii="仿宋" w:hAnsi="仿宋" w:eastAsia="仿宋" w:cs="仿宋"/>
                <w:color w:val="auto"/>
                <w:sz w:val="18"/>
                <w:szCs w:val="18"/>
              </w:rPr>
              <w:t>2</w:t>
            </w:r>
          </w:p>
        </w:tc>
        <w:tc>
          <w:tcPr>
            <w:tcW w:w="55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0</w:t>
            </w:r>
          </w:p>
        </w:tc>
        <w:tc>
          <w:tcPr>
            <w:tcW w:w="49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考试</w:t>
            </w:r>
          </w:p>
        </w:tc>
        <w:tc>
          <w:tcPr>
            <w:tcW w:w="530" w:type="dxa"/>
            <w:vAlign w:val="top"/>
          </w:tcPr>
          <w:p>
            <w:pPr>
              <w:pStyle w:val="12"/>
              <w:keepNext w:val="0"/>
              <w:keepLines w:val="0"/>
              <w:pageBreakBefore w:val="0"/>
              <w:kinsoku/>
              <w:wordWrap/>
              <w:overflowPunct/>
              <w:topLinePunct w:val="0"/>
              <w:autoSpaceDE/>
              <w:autoSpaceDN/>
              <w:bidi w:val="0"/>
              <w:spacing w:line="440" w:lineRule="exact"/>
              <w:jc w:val="center"/>
              <w:rPr>
                <w:rFonts w:ascii="仿宋" w:hAnsi="仿宋" w:eastAsia="仿宋" w:cs="仿宋"/>
                <w:color w:val="auto"/>
                <w:kern w:val="2"/>
                <w:sz w:val="18"/>
                <w:szCs w:val="18"/>
                <w:lang w:val="en-US" w:eastAsia="zh-CN" w:bidi="ar-SA"/>
              </w:rPr>
            </w:pPr>
          </w:p>
        </w:tc>
        <w:tc>
          <w:tcPr>
            <w:tcW w:w="50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p>
        </w:tc>
        <w:tc>
          <w:tcPr>
            <w:tcW w:w="540" w:type="dxa"/>
            <w:vAlign w:val="top"/>
          </w:tcPr>
          <w:p>
            <w:pPr>
              <w:pStyle w:val="12"/>
              <w:keepNext w:val="0"/>
              <w:keepLines w:val="0"/>
              <w:pageBreakBefore w:val="0"/>
              <w:kinsoku/>
              <w:wordWrap/>
              <w:overflowPunct/>
              <w:topLinePunct w:val="0"/>
              <w:autoSpaceDE/>
              <w:autoSpaceDN/>
              <w:bidi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2*16</w:t>
            </w:r>
          </w:p>
        </w:tc>
        <w:tc>
          <w:tcPr>
            <w:tcW w:w="490" w:type="dxa"/>
            <w:vAlign w:val="top"/>
          </w:tcPr>
          <w:p>
            <w:pPr>
              <w:pStyle w:val="12"/>
              <w:keepNext w:val="0"/>
              <w:keepLines w:val="0"/>
              <w:pageBreakBefore w:val="0"/>
              <w:kinsoku/>
              <w:wordWrap/>
              <w:overflowPunct/>
              <w:topLinePunct w:val="0"/>
              <w:autoSpaceDE/>
              <w:autoSpaceDN/>
              <w:bidi w:val="0"/>
              <w:spacing w:line="440" w:lineRule="exact"/>
              <w:jc w:val="center"/>
              <w:rPr>
                <w:rFonts w:ascii="仿宋" w:hAnsi="仿宋" w:eastAsia="仿宋" w:cs="仿宋"/>
                <w:color w:val="auto"/>
                <w:kern w:val="2"/>
                <w:sz w:val="18"/>
                <w:szCs w:val="18"/>
                <w:lang w:val="en-US" w:eastAsia="zh-CN" w:bidi="ar-SA"/>
              </w:rPr>
            </w:pPr>
          </w:p>
        </w:tc>
        <w:tc>
          <w:tcPr>
            <w:tcW w:w="430" w:type="dxa"/>
            <w:vAlign w:val="top"/>
          </w:tcPr>
          <w:p>
            <w:pPr>
              <w:pStyle w:val="12"/>
              <w:keepNext w:val="0"/>
              <w:keepLines w:val="0"/>
              <w:pageBreakBefore w:val="0"/>
              <w:kinsoku/>
              <w:wordWrap/>
              <w:overflowPunct/>
              <w:topLinePunct w:val="0"/>
              <w:autoSpaceDE/>
              <w:autoSpaceDN/>
              <w:bidi w:val="0"/>
              <w:spacing w:line="440" w:lineRule="exact"/>
              <w:jc w:val="center"/>
              <w:rPr>
                <w:rFonts w:ascii="仿宋" w:hAnsi="仿宋" w:eastAsia="仿宋" w:cs="仿宋"/>
                <w:color w:val="auto"/>
                <w:kern w:val="2"/>
                <w:sz w:val="18"/>
                <w:szCs w:val="18"/>
                <w:lang w:val="en-US" w:eastAsia="zh-CN" w:bidi="ar-SA"/>
              </w:rPr>
            </w:pPr>
          </w:p>
        </w:tc>
        <w:tc>
          <w:tcPr>
            <w:tcW w:w="537" w:type="dxa"/>
            <w:vAlign w:val="top"/>
          </w:tcPr>
          <w:p>
            <w:pPr>
              <w:pStyle w:val="12"/>
              <w:keepNext w:val="0"/>
              <w:keepLines w:val="0"/>
              <w:pageBreakBefore w:val="0"/>
              <w:kinsoku/>
              <w:wordWrap/>
              <w:overflowPunct/>
              <w:topLinePunct w:val="0"/>
              <w:autoSpaceDE/>
              <w:autoSpaceDN/>
              <w:bidi w:val="0"/>
              <w:spacing w:line="440" w:lineRule="exact"/>
              <w:jc w:val="center"/>
              <w:rPr>
                <w:rFonts w:ascii="仿宋" w:hAnsi="仿宋" w:eastAsia="仿宋" w:cs="仿宋"/>
                <w:color w:val="auto"/>
                <w:kern w:val="2"/>
                <w:sz w:val="18"/>
                <w:szCs w:val="1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w:t>
            </w:r>
          </w:p>
        </w:tc>
        <w:tc>
          <w:tcPr>
            <w:tcW w:w="2096"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简明新疆地方史</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1000001013</w:t>
            </w:r>
          </w:p>
        </w:tc>
        <w:tc>
          <w:tcPr>
            <w:tcW w:w="6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w:t>
            </w:r>
            <w:r>
              <w:rPr>
                <w:rFonts w:ascii="仿宋" w:hAnsi="仿宋" w:eastAsia="仿宋" w:cs="仿宋"/>
                <w:color w:val="auto"/>
                <w:sz w:val="18"/>
                <w:szCs w:val="18"/>
                <w:highlight w:val="none"/>
              </w:rPr>
              <w:t>2</w:t>
            </w:r>
          </w:p>
        </w:tc>
        <w:tc>
          <w:tcPr>
            <w:tcW w:w="5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r>
              <w:rPr>
                <w:rFonts w:ascii="仿宋" w:hAnsi="仿宋" w:eastAsia="仿宋" w:cs="仿宋"/>
                <w:color w:val="auto"/>
                <w:sz w:val="18"/>
                <w:szCs w:val="18"/>
                <w:highlight w:val="none"/>
              </w:rPr>
              <w:t>2</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0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4</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形式与政策</w:t>
            </w:r>
            <w:r>
              <w:rPr>
                <w:rFonts w:hint="eastAsia" w:ascii="仿宋" w:hAnsi="仿宋" w:eastAsia="仿宋" w:cs="仿宋"/>
                <w:color w:val="auto"/>
                <w:sz w:val="18"/>
                <w:szCs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1000001014</w:t>
            </w:r>
          </w:p>
        </w:tc>
        <w:tc>
          <w:tcPr>
            <w:tcW w:w="6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0.5</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2*4</w:t>
            </w: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形式与政策</w:t>
            </w:r>
            <w:r>
              <w:rPr>
                <w:rFonts w:hint="eastAsia" w:ascii="仿宋" w:hAnsi="仿宋" w:eastAsia="仿宋" w:cs="仿宋"/>
                <w:color w:val="auto"/>
                <w:sz w:val="18"/>
                <w:szCs w:val="18"/>
                <w:highlight w:val="none"/>
                <w:lang w:val="en-US" w:eastAsia="zh-CN"/>
              </w:rPr>
              <w:t>Ⅱ</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1000001015</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0.5</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形式与政策</w:t>
            </w:r>
            <w:r>
              <w:rPr>
                <w:rFonts w:hint="eastAsia" w:ascii="仿宋" w:hAnsi="仿宋" w:eastAsia="仿宋" w:cs="仿宋"/>
                <w:color w:val="auto"/>
                <w:sz w:val="18"/>
                <w:szCs w:val="18"/>
                <w:highlight w:val="none"/>
                <w:lang w:val="en-US" w:eastAsia="zh-CN"/>
              </w:rPr>
              <w:t>Ⅲ</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1000001016</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0.5</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2*4</w:t>
            </w: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形式与政策</w:t>
            </w:r>
            <w:r>
              <w:rPr>
                <w:rFonts w:hint="eastAsia" w:ascii="仿宋" w:hAnsi="仿宋" w:eastAsia="仿宋" w:cs="仿宋"/>
                <w:color w:val="auto"/>
                <w:sz w:val="18"/>
                <w:szCs w:val="18"/>
                <w:highlight w:val="none"/>
                <w:lang w:val="en-US" w:eastAsia="zh-CN"/>
              </w:rPr>
              <w:t>Ⅳ</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1000001017</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0.5</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54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49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2*4</w:t>
            </w:r>
          </w:p>
        </w:tc>
        <w:tc>
          <w:tcPr>
            <w:tcW w:w="430"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军事理论</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1000001018</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36</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36</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4</w:t>
            </w:r>
            <w:r>
              <w:rPr>
                <w:rFonts w:ascii="仿宋" w:hAnsi="仿宋" w:eastAsia="仿宋" w:cs="仿宋"/>
                <w:color w:val="auto"/>
                <w:sz w:val="18"/>
                <w:highlight w:val="none"/>
              </w:rPr>
              <w:t>*9</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19</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军事实践</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1000001019</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7</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1</w:t>
            </w:r>
            <w:r>
              <w:rPr>
                <w:rFonts w:ascii="仿宋" w:hAnsi="仿宋" w:eastAsia="仿宋" w:cs="仿宋"/>
                <w:color w:val="auto"/>
                <w:sz w:val="18"/>
                <w:highlight w:val="none"/>
              </w:rPr>
              <w:t>12</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1</w:t>
            </w:r>
            <w:r>
              <w:rPr>
                <w:rFonts w:ascii="仿宋" w:hAnsi="仿宋" w:eastAsia="仿宋" w:cs="仿宋"/>
                <w:color w:val="auto"/>
                <w:sz w:val="18"/>
                <w:highlight w:val="none"/>
              </w:rPr>
              <w:t>12</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ascii="仿宋" w:hAnsi="仿宋" w:eastAsia="仿宋" w:cs="仿宋"/>
                <w:color w:val="auto"/>
                <w:sz w:val="18"/>
                <w:highlight w:val="none"/>
              </w:rPr>
              <w:t>56*2</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劳动实践</w:t>
            </w:r>
            <w:r>
              <w:rPr>
                <w:rFonts w:hint="eastAsia" w:ascii="仿宋" w:hAnsi="仿宋" w:eastAsia="仿宋" w:cs="仿宋"/>
                <w:color w:val="auto"/>
                <w:sz w:val="18"/>
                <w:highlight w:val="none"/>
                <w:lang w:val="en-US" w:eastAsia="zh-CN"/>
              </w:rPr>
              <w:t>Ⅰ</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1000001020</w:t>
            </w:r>
          </w:p>
        </w:tc>
        <w:tc>
          <w:tcPr>
            <w:tcW w:w="6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5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lang w:val="en-US" w:eastAsia="zh-CN"/>
              </w:rPr>
              <w:t>24</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2</w:t>
            </w:r>
            <w:r>
              <w:rPr>
                <w:rFonts w:ascii="仿宋" w:hAnsi="仿宋" w:eastAsia="仿宋" w:cs="仿宋"/>
                <w:color w:val="auto"/>
                <w:sz w:val="18"/>
                <w:highlight w:val="none"/>
              </w:rPr>
              <w:t>4*1</w:t>
            </w: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劳动实践</w:t>
            </w:r>
            <w:r>
              <w:rPr>
                <w:rFonts w:hint="eastAsia" w:ascii="仿宋" w:hAnsi="仿宋" w:eastAsia="仿宋" w:cs="仿宋"/>
                <w:color w:val="auto"/>
                <w:sz w:val="18"/>
                <w:highlight w:val="none"/>
                <w:lang w:val="en-US" w:eastAsia="zh-CN"/>
              </w:rPr>
              <w:t>Ⅱ</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1000001021</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lang w:val="en-US" w:eastAsia="zh-CN"/>
              </w:rPr>
              <w:t>24</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2</w:t>
            </w:r>
            <w:r>
              <w:rPr>
                <w:rFonts w:ascii="仿宋" w:hAnsi="仿宋" w:eastAsia="仿宋" w:cs="仿宋"/>
                <w:color w:val="auto"/>
                <w:sz w:val="18"/>
                <w:highlight w:val="none"/>
              </w:rPr>
              <w:t>4*1</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劳动实践</w:t>
            </w:r>
            <w:r>
              <w:rPr>
                <w:rFonts w:hint="eastAsia" w:ascii="仿宋" w:hAnsi="仿宋" w:eastAsia="仿宋" w:cs="仿宋"/>
                <w:color w:val="auto"/>
                <w:sz w:val="18"/>
                <w:highlight w:val="none"/>
                <w:lang w:val="en-US" w:eastAsia="zh-CN"/>
              </w:rPr>
              <w:t>Ⅲ</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1000001022</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lang w:val="en-US" w:eastAsia="zh-CN"/>
              </w:rPr>
              <w:t>24</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2</w:t>
            </w:r>
            <w:r>
              <w:rPr>
                <w:rFonts w:ascii="仿宋" w:hAnsi="仿宋" w:eastAsia="仿宋" w:cs="仿宋"/>
                <w:color w:val="auto"/>
                <w:sz w:val="18"/>
                <w:highlight w:val="none"/>
              </w:rPr>
              <w:t>4*1</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305"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424"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23</w:t>
            </w:r>
          </w:p>
        </w:tc>
        <w:tc>
          <w:tcPr>
            <w:tcW w:w="2096"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劳动实践</w:t>
            </w:r>
            <w:r>
              <w:rPr>
                <w:rFonts w:hint="eastAsia" w:ascii="仿宋" w:hAnsi="仿宋" w:eastAsia="仿宋" w:cs="仿宋"/>
                <w:color w:val="auto"/>
                <w:sz w:val="18"/>
                <w:highlight w:val="none"/>
                <w:lang w:val="en-US" w:eastAsia="zh-CN"/>
              </w:rPr>
              <w:t>Ⅳ</w:t>
            </w:r>
          </w:p>
        </w:tc>
        <w:tc>
          <w:tcPr>
            <w:tcW w:w="112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1000001023</w:t>
            </w:r>
          </w:p>
        </w:tc>
        <w:tc>
          <w:tcPr>
            <w:tcW w:w="6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lang w:val="en-US" w:eastAsia="zh-CN"/>
              </w:rPr>
              <w:t>24</w:t>
            </w:r>
          </w:p>
        </w:tc>
        <w:tc>
          <w:tcPr>
            <w:tcW w:w="5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24</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highlight w:val="none"/>
              </w:rPr>
              <w:t>2</w:t>
            </w:r>
            <w:r>
              <w:rPr>
                <w:rFonts w:ascii="仿宋" w:hAnsi="仿宋" w:eastAsia="仿宋" w:cs="仿宋"/>
                <w:color w:val="auto"/>
                <w:sz w:val="18"/>
                <w:highlight w:val="none"/>
              </w:rPr>
              <w:t>4*1</w:t>
            </w:r>
          </w:p>
        </w:tc>
        <w:tc>
          <w:tcPr>
            <w:tcW w:w="537" w:type="dxa"/>
            <w:vAlign w:val="top"/>
          </w:tcPr>
          <w:p>
            <w:pPr>
              <w:pStyle w:val="12"/>
              <w:spacing w:line="240" w:lineRule="auto"/>
              <w:ind w:left="0" w:leftChars="0" w:right="0" w:rightChars="0" w:firstLine="0" w:firstLineChars="0"/>
              <w:jc w:val="center"/>
              <w:rPr>
                <w:rFonts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spacing w:line="240" w:lineRule="auto"/>
              <w:ind w:left="0" w:right="0" w:firstLine="0" w:firstLineChars="0"/>
              <w:jc w:val="center"/>
              <w:rPr>
                <w:rFonts w:ascii="仿宋" w:hAnsi="仿宋" w:eastAsia="仿宋" w:cs="仿宋"/>
                <w:color w:val="auto"/>
                <w:sz w:val="18"/>
                <w:szCs w:val="18"/>
                <w:highlight w:val="none"/>
              </w:rPr>
            </w:pPr>
          </w:p>
        </w:tc>
        <w:tc>
          <w:tcPr>
            <w:tcW w:w="2825" w:type="dxa"/>
            <w:gridSpan w:val="3"/>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rPr>
              <w:t>小计</w:t>
            </w:r>
          </w:p>
        </w:tc>
        <w:tc>
          <w:tcPr>
            <w:tcW w:w="1120" w:type="dxa"/>
            <w:shd w:val="clear" w:color="auto" w:fill="E4E4E4"/>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shd w:val="clear" w:color="auto" w:fill="E4E4E4"/>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41</w:t>
            </w:r>
          </w:p>
        </w:tc>
        <w:tc>
          <w:tcPr>
            <w:tcW w:w="590" w:type="dxa"/>
            <w:shd w:val="clear" w:color="auto" w:fill="E4E4E4"/>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672</w:t>
            </w:r>
          </w:p>
        </w:tc>
        <w:tc>
          <w:tcPr>
            <w:tcW w:w="590" w:type="dxa"/>
            <w:shd w:val="clear" w:color="auto" w:fill="E4E4E4"/>
            <w:vAlign w:val="center"/>
          </w:tcPr>
          <w:p>
            <w:pPr>
              <w:keepNext w:val="0"/>
              <w:keepLines w:val="0"/>
              <w:widowControl/>
              <w:suppressLineNumbers w:val="0"/>
              <w:jc w:val="both"/>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352</w:t>
            </w:r>
          </w:p>
        </w:tc>
        <w:tc>
          <w:tcPr>
            <w:tcW w:w="550" w:type="dxa"/>
            <w:shd w:val="clear" w:color="auto" w:fill="E4E4E4"/>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320</w:t>
            </w:r>
          </w:p>
        </w:tc>
        <w:tc>
          <w:tcPr>
            <w:tcW w:w="49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530" w:type="dxa"/>
            <w:shd w:val="clear" w:color="auto" w:fill="E4E4E4"/>
            <w:vAlign w:val="top"/>
          </w:tcPr>
          <w:p>
            <w:pPr>
              <w:keepNext w:val="0"/>
              <w:keepLines w:val="0"/>
              <w:widowControl/>
              <w:suppressLineNumbers w:val="0"/>
              <w:jc w:val="center"/>
              <w:textAlignment w:val="top"/>
              <w:rPr>
                <w:rFonts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
              </w:rPr>
              <w:t>296</w:t>
            </w:r>
          </w:p>
        </w:tc>
        <w:tc>
          <w:tcPr>
            <w:tcW w:w="500" w:type="dxa"/>
            <w:shd w:val="clear" w:color="auto" w:fill="E4E4E4"/>
            <w:vAlign w:val="center"/>
          </w:tcPr>
          <w:p>
            <w:pPr>
              <w:keepNext w:val="0"/>
              <w:keepLines w:val="0"/>
              <w:widowControl/>
              <w:suppressLineNumbers w:val="0"/>
              <w:jc w:val="center"/>
              <w:textAlignment w:val="top"/>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224</w:t>
            </w:r>
          </w:p>
        </w:tc>
        <w:tc>
          <w:tcPr>
            <w:tcW w:w="540" w:type="dxa"/>
            <w:shd w:val="clear" w:color="auto" w:fill="E4E4E4"/>
            <w:vAlign w:val="center"/>
          </w:tcPr>
          <w:p>
            <w:pPr>
              <w:keepNext w:val="0"/>
              <w:keepLines w:val="0"/>
              <w:widowControl/>
              <w:suppressLineNumbers w:val="0"/>
              <w:jc w:val="center"/>
              <w:textAlignment w:val="top"/>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64</w:t>
            </w:r>
          </w:p>
        </w:tc>
        <w:tc>
          <w:tcPr>
            <w:tcW w:w="490" w:type="dxa"/>
            <w:shd w:val="clear" w:color="auto" w:fill="E4E4E4"/>
            <w:vAlign w:val="center"/>
          </w:tcPr>
          <w:p>
            <w:pPr>
              <w:keepNext w:val="0"/>
              <w:keepLines w:val="0"/>
              <w:widowControl/>
              <w:suppressLineNumbers w:val="0"/>
              <w:jc w:val="center"/>
              <w:textAlignment w:val="top"/>
              <w:rPr>
                <w:rFonts w:hint="default"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64</w:t>
            </w:r>
          </w:p>
        </w:tc>
        <w:tc>
          <w:tcPr>
            <w:tcW w:w="430" w:type="dxa"/>
            <w:shd w:val="clear" w:color="auto" w:fill="E4E4E4"/>
            <w:vAlign w:val="top"/>
          </w:tcPr>
          <w:p>
            <w:pPr>
              <w:keepNext w:val="0"/>
              <w:keepLines w:val="0"/>
              <w:widowControl/>
              <w:suppressLineNumbers w:val="0"/>
              <w:jc w:val="center"/>
              <w:textAlignment w:val="top"/>
              <w:rPr>
                <w:rFonts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24</w:t>
            </w:r>
          </w:p>
        </w:tc>
        <w:tc>
          <w:tcPr>
            <w:tcW w:w="537"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02" w:type="dxa"/>
            <w:gridSpan w:val="3"/>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公共选修课</w:t>
            </w:r>
          </w:p>
        </w:tc>
        <w:tc>
          <w:tcPr>
            <w:tcW w:w="2096" w:type="dxa"/>
            <w:shd w:val="clear" w:color="auto" w:fill="DADADA" w:themeFill="accent3" w:themeFillTint="66"/>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小计</w:t>
            </w:r>
          </w:p>
        </w:tc>
        <w:tc>
          <w:tcPr>
            <w:tcW w:w="1120" w:type="dxa"/>
            <w:shd w:val="clear" w:color="auto" w:fill="DADADA" w:themeFill="accent3" w:themeFillTint="66"/>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shd w:val="clear" w:color="auto" w:fill="DADADA" w:themeFill="accent3" w:themeFillTint="66"/>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8</w:t>
            </w:r>
          </w:p>
        </w:tc>
        <w:tc>
          <w:tcPr>
            <w:tcW w:w="590" w:type="dxa"/>
            <w:shd w:val="clear" w:color="auto" w:fill="DADADA" w:themeFill="accent3" w:themeFillTint="66"/>
            <w:vAlign w:val="center"/>
          </w:tcPr>
          <w:p>
            <w:pPr>
              <w:keepNext w:val="0"/>
              <w:keepLines w:val="0"/>
              <w:widowControl/>
              <w:suppressLineNumbers w:val="0"/>
              <w:spacing w:line="240" w:lineRule="auto"/>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144</w:t>
            </w:r>
          </w:p>
        </w:tc>
        <w:tc>
          <w:tcPr>
            <w:tcW w:w="590" w:type="dxa"/>
            <w:shd w:val="clear" w:color="auto" w:fill="DADADA" w:themeFill="accent3" w:themeFillTint="66"/>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2"/>
                <w:sz w:val="18"/>
                <w:szCs w:val="18"/>
                <w:highlight w:val="none"/>
                <w:lang w:val="en-US" w:eastAsia="zh-CN" w:bidi="ar-SA"/>
              </w:rPr>
            </w:pPr>
          </w:p>
        </w:tc>
        <w:tc>
          <w:tcPr>
            <w:tcW w:w="550" w:type="dxa"/>
            <w:shd w:val="clear" w:color="auto" w:fill="E4E4E4"/>
            <w:vAlign w:val="center"/>
          </w:tcPr>
          <w:p>
            <w:pPr>
              <w:keepNext w:val="0"/>
              <w:keepLines w:val="0"/>
              <w:widowControl/>
              <w:suppressLineNumbers w:val="0"/>
              <w:spacing w:line="240" w:lineRule="auto"/>
              <w:jc w:val="center"/>
              <w:textAlignment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53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50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54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49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430"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c>
          <w:tcPr>
            <w:tcW w:w="537" w:type="dxa"/>
            <w:shd w:val="clear" w:color="auto" w:fill="E4E4E4"/>
          </w:tcPr>
          <w:p>
            <w:pPr>
              <w:pStyle w:val="12"/>
              <w:spacing w:line="240" w:lineRule="auto"/>
              <w:ind w:left="0" w:right="0" w:firstLine="0" w:firstLineChars="0"/>
              <w:jc w:val="center"/>
              <w:rPr>
                <w:rFonts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jc w:val="center"/>
        </w:trPr>
        <w:tc>
          <w:tcPr>
            <w:tcW w:w="273" w:type="dxa"/>
            <w:vMerge w:val="restart"/>
            <w:textDirection w:val="tbRlV"/>
          </w:tcPr>
          <w:p>
            <w:pPr>
              <w:pStyle w:val="12"/>
              <w:spacing w:line="240" w:lineRule="auto"/>
              <w:ind w:left="113" w:right="113"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专业课</w:t>
            </w:r>
          </w:p>
        </w:tc>
        <w:tc>
          <w:tcPr>
            <w:tcW w:w="305" w:type="dxa"/>
            <w:vMerge w:val="restart"/>
            <w:vAlign w:val="bottom"/>
          </w:tcPr>
          <w:p>
            <w:pPr>
              <w:pStyle w:val="12"/>
              <w:spacing w:line="240" w:lineRule="auto"/>
              <w:ind w:firstLine="0" w:firstLineChars="0"/>
              <w:jc w:val="both"/>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专业基础课</w:t>
            </w:r>
          </w:p>
        </w:tc>
        <w:tc>
          <w:tcPr>
            <w:tcW w:w="424"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w:t>
            </w:r>
          </w:p>
        </w:tc>
        <w:tc>
          <w:tcPr>
            <w:tcW w:w="2096"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幼儿教育学</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5208023001</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en-US"/>
              </w:rPr>
            </w:pPr>
            <w:r>
              <w:rPr>
                <w:rFonts w:hint="eastAsia" w:ascii="仿宋" w:hAnsi="仿宋" w:eastAsia="仿宋" w:cs="仿宋"/>
                <w:color w:val="auto"/>
                <w:sz w:val="18"/>
                <w:szCs w:val="18"/>
                <w:highlight w:val="none"/>
              </w:rPr>
              <w:t>考试</w:t>
            </w:r>
          </w:p>
        </w:tc>
        <w:tc>
          <w:tcPr>
            <w:tcW w:w="5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lang w:val="en-US" w:eastAsia="zh-CN"/>
              </w:rPr>
              <w:t>2*14</w:t>
            </w:r>
          </w:p>
        </w:tc>
        <w:tc>
          <w:tcPr>
            <w:tcW w:w="50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424"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2096"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母婴护理</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5208023002</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en-US"/>
              </w:rPr>
            </w:pPr>
            <w:r>
              <w:rPr>
                <w:rFonts w:hint="eastAsia" w:ascii="仿宋" w:hAnsi="仿宋" w:eastAsia="仿宋" w:cs="仿宋"/>
                <w:color w:val="auto"/>
                <w:sz w:val="18"/>
                <w:szCs w:val="18"/>
                <w:highlight w:val="none"/>
              </w:rPr>
              <w:t>考试</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9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w:t>
            </w:r>
          </w:p>
        </w:tc>
        <w:tc>
          <w:tcPr>
            <w:tcW w:w="2096"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幼儿</w:t>
            </w:r>
            <w:r>
              <w:rPr>
                <w:rFonts w:hint="eastAsia" w:ascii="仿宋" w:hAnsi="仿宋" w:eastAsia="仿宋" w:cs="仿宋"/>
                <w:color w:val="auto"/>
                <w:sz w:val="18"/>
                <w:szCs w:val="18"/>
                <w:highlight w:val="none"/>
              </w:rPr>
              <w:t>心理学</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5208023004</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28</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8</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2*14</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4</w:t>
            </w:r>
          </w:p>
        </w:tc>
        <w:tc>
          <w:tcPr>
            <w:tcW w:w="2096"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健康管理学</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5208023005</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2096"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营养与食品卫生</w:t>
            </w:r>
          </w:p>
        </w:tc>
        <w:tc>
          <w:tcPr>
            <w:tcW w:w="112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5208023007</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4</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64</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考试</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4*16</w:t>
            </w: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p>
        </w:tc>
        <w:tc>
          <w:tcPr>
            <w:tcW w:w="2520" w:type="dxa"/>
            <w:gridSpan w:val="2"/>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小计</w:t>
            </w:r>
          </w:p>
        </w:tc>
        <w:tc>
          <w:tcPr>
            <w:tcW w:w="112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highlight w:val="none"/>
                <w:u w:val="none"/>
                <w:lang w:val="en-US" w:eastAsia="zh-CN" w:bidi="ar"/>
              </w:rPr>
            </w:pPr>
          </w:p>
        </w:tc>
        <w:tc>
          <w:tcPr>
            <w:tcW w:w="63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color w:val="auto"/>
                <w:kern w:val="0"/>
                <w:sz w:val="18"/>
                <w:szCs w:val="18"/>
                <w:u w:val="none"/>
                <w:lang w:val="en-US" w:eastAsia="zh-CN" w:bidi="ar"/>
              </w:rPr>
              <w:t>12</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184</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118</w:t>
            </w:r>
          </w:p>
        </w:tc>
        <w:tc>
          <w:tcPr>
            <w:tcW w:w="55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66</w:t>
            </w:r>
          </w:p>
        </w:tc>
        <w:tc>
          <w:tcPr>
            <w:tcW w:w="490" w:type="dxa"/>
            <w:shd w:val="clear" w:color="auto" w:fill="E7E6E6" w:themeFill="background2"/>
            <w:vAlign w:val="center"/>
          </w:tcPr>
          <w:p>
            <w:pPr>
              <w:jc w:val="right"/>
              <w:rPr>
                <w:rFonts w:hint="eastAsia" w:ascii="仿宋" w:hAnsi="仿宋" w:eastAsia="仿宋" w:cs="仿宋"/>
                <w:color w:val="auto"/>
                <w:sz w:val="18"/>
                <w:szCs w:val="18"/>
                <w:highlight w:val="none"/>
              </w:rPr>
            </w:pPr>
          </w:p>
        </w:tc>
        <w:tc>
          <w:tcPr>
            <w:tcW w:w="53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56</w:t>
            </w:r>
          </w:p>
        </w:tc>
        <w:tc>
          <w:tcPr>
            <w:tcW w:w="50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96</w:t>
            </w:r>
          </w:p>
        </w:tc>
        <w:tc>
          <w:tcPr>
            <w:tcW w:w="54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96</w:t>
            </w:r>
          </w:p>
        </w:tc>
        <w:tc>
          <w:tcPr>
            <w:tcW w:w="49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32</w:t>
            </w:r>
          </w:p>
        </w:tc>
        <w:tc>
          <w:tcPr>
            <w:tcW w:w="430" w:type="dxa"/>
            <w:shd w:val="clear" w:color="auto" w:fill="E7E6E6" w:themeFill="background2"/>
            <w:vAlign w:val="top"/>
          </w:tcPr>
          <w:p>
            <w:pPr>
              <w:jc w:val="center"/>
              <w:rPr>
                <w:rFonts w:hint="eastAsia" w:ascii="仿宋" w:hAnsi="仿宋" w:eastAsia="仿宋" w:cs="仿宋"/>
                <w:color w:val="auto"/>
                <w:sz w:val="18"/>
                <w:szCs w:val="18"/>
                <w:highlight w:val="none"/>
              </w:rPr>
            </w:pPr>
          </w:p>
        </w:tc>
        <w:tc>
          <w:tcPr>
            <w:tcW w:w="537" w:type="dxa"/>
            <w:shd w:val="clear" w:color="auto" w:fill="E7E6E6" w:themeFill="background2"/>
            <w:vAlign w:val="top"/>
          </w:tcPr>
          <w:p>
            <w:pPr>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restart"/>
            <w:shd w:val="clear" w:color="auto" w:fill="auto"/>
            <w:vAlign w:val="bottom"/>
          </w:tcPr>
          <w:p>
            <w:pPr>
              <w:pStyle w:val="12"/>
              <w:spacing w:line="240" w:lineRule="auto"/>
              <w:ind w:firstLine="0" w:firstLineChars="0"/>
              <w:jc w:val="both"/>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专业核心课</w:t>
            </w:r>
          </w:p>
        </w:tc>
        <w:tc>
          <w:tcPr>
            <w:tcW w:w="424" w:type="dxa"/>
            <w:shd w:val="clear" w:color="auto" w:fill="auto"/>
            <w:vAlign w:val="bottom"/>
          </w:tcPr>
          <w:p>
            <w:pPr>
              <w:pStyle w:val="12"/>
              <w:spacing w:line="48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w:t>
            </w:r>
          </w:p>
        </w:tc>
        <w:tc>
          <w:tcPr>
            <w:tcW w:w="2096" w:type="dxa"/>
            <w:shd w:val="clear" w:color="auto" w:fill="auto"/>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幼儿行为发展与研究</w:t>
            </w:r>
          </w:p>
        </w:tc>
        <w:tc>
          <w:tcPr>
            <w:tcW w:w="11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仿宋" w:hAnsi="仿宋" w:eastAsia="仿宋" w:cs="仿宋"/>
                <w:color w:val="auto"/>
                <w:kern w:val="2"/>
                <w:sz w:val="18"/>
                <w:szCs w:val="18"/>
                <w:highlight w:val="none"/>
                <w:lang w:val="en-US" w:eastAsia="zh-CN" w:bidi="ar-SA"/>
              </w:rPr>
              <w:t>5208024001</w:t>
            </w:r>
          </w:p>
        </w:tc>
        <w:tc>
          <w:tcPr>
            <w:tcW w:w="63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shd w:val="clear" w:color="auto" w:fill="auto"/>
            <w:vAlign w:val="bottom"/>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90" w:type="dxa"/>
            <w:shd w:val="clear" w:color="auto" w:fill="auto"/>
          </w:tcPr>
          <w:p>
            <w:pPr>
              <w:pStyle w:val="12"/>
              <w:spacing w:line="48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3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424" w:type="dxa"/>
            <w:shd w:val="clear" w:color="auto" w:fill="auto"/>
            <w:vAlign w:val="bottom"/>
          </w:tcPr>
          <w:p>
            <w:pPr>
              <w:pStyle w:val="12"/>
              <w:spacing w:line="48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2096" w:type="dxa"/>
            <w:shd w:val="clear" w:color="auto" w:fill="auto"/>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婴幼儿心理发展与评价</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5208024002</w:t>
            </w:r>
          </w:p>
        </w:tc>
        <w:tc>
          <w:tcPr>
            <w:tcW w:w="63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59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59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550" w:type="dxa"/>
            <w:shd w:val="clear" w:color="auto" w:fill="auto"/>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490" w:type="dxa"/>
            <w:shd w:val="clear" w:color="auto" w:fill="auto"/>
            <w:vAlign w:val="bottom"/>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shd w:val="clear" w:color="auto" w:fill="auto"/>
          </w:tcPr>
          <w:p>
            <w:pPr>
              <w:pStyle w:val="12"/>
              <w:spacing w:line="48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37" w:type="dxa"/>
            <w:shd w:val="clear" w:color="auto" w:fill="auto"/>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w:t>
            </w:r>
          </w:p>
        </w:tc>
        <w:tc>
          <w:tcPr>
            <w:tcW w:w="2096" w:type="dxa"/>
            <w:shd w:val="clear" w:color="auto" w:fill="auto"/>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婴幼儿营养与喂养</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5208024003</w:t>
            </w:r>
          </w:p>
        </w:tc>
        <w:tc>
          <w:tcPr>
            <w:tcW w:w="63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490" w:type="dxa"/>
            <w:shd w:val="clear" w:color="auto" w:fill="auto"/>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4</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音乐素养Ⅰ</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5208024004</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28</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550"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23</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2*14</w:t>
            </w: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美术Ⅰ</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5208024005</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28</w:t>
            </w:r>
          </w:p>
        </w:tc>
        <w:tc>
          <w:tcPr>
            <w:tcW w:w="590" w:type="dxa"/>
            <w:shd w:val="clear" w:color="auto" w:fill="auto"/>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5</w:t>
            </w:r>
          </w:p>
        </w:tc>
        <w:tc>
          <w:tcPr>
            <w:tcW w:w="550"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23</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2*14</w:t>
            </w: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6</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舞蹈Ⅰ</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5208024006</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28</w:t>
            </w:r>
          </w:p>
        </w:tc>
        <w:tc>
          <w:tcPr>
            <w:tcW w:w="590" w:type="dxa"/>
            <w:shd w:val="clear" w:color="auto" w:fill="auto"/>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28</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2*14</w:t>
            </w: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7</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音乐素养Ⅱ</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5208024007</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5</w:t>
            </w:r>
          </w:p>
        </w:tc>
        <w:tc>
          <w:tcPr>
            <w:tcW w:w="550"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27</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8</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美术Ⅱ</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5208024009</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w:t>
            </w:r>
          </w:p>
        </w:tc>
        <w:tc>
          <w:tcPr>
            <w:tcW w:w="55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27</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24"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9</w:t>
            </w:r>
          </w:p>
        </w:tc>
        <w:tc>
          <w:tcPr>
            <w:tcW w:w="2096"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舞蹈Ⅱ</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5208024011</w:t>
            </w:r>
          </w:p>
        </w:tc>
        <w:tc>
          <w:tcPr>
            <w:tcW w:w="63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shd w:val="clear" w:color="auto" w:fill="auto"/>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0</w:t>
            </w:r>
          </w:p>
        </w:tc>
        <w:tc>
          <w:tcPr>
            <w:tcW w:w="550" w:type="dxa"/>
            <w:shd w:val="clear" w:color="auto" w:fill="auto"/>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32</w:t>
            </w:r>
          </w:p>
        </w:tc>
        <w:tc>
          <w:tcPr>
            <w:tcW w:w="490" w:type="dxa"/>
            <w:shd w:val="clear" w:color="auto" w:fill="auto"/>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考查</w:t>
            </w:r>
          </w:p>
        </w:tc>
        <w:tc>
          <w:tcPr>
            <w:tcW w:w="530" w:type="dxa"/>
            <w:shd w:val="clear" w:color="auto" w:fill="auto"/>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0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shd w:val="clear" w:color="auto" w:fill="auto"/>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Merge w:val="continue"/>
            <w:shd w:val="clear" w:color="auto" w:fill="auto"/>
            <w:vAlign w:val="bottom"/>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2520" w:type="dxa"/>
            <w:gridSpan w:val="2"/>
            <w:shd w:val="clear" w:color="auto" w:fill="E7E6E6" w:themeFill="background2"/>
            <w:vAlign w:val="bottom"/>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小计</w:t>
            </w:r>
          </w:p>
        </w:tc>
        <w:tc>
          <w:tcPr>
            <w:tcW w:w="1120" w:type="dxa"/>
            <w:shd w:val="clear" w:color="auto" w:fill="E7E6E6" w:themeFill="background2"/>
            <w:vAlign w:val="bottom"/>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63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17</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260</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46</w:t>
            </w:r>
          </w:p>
        </w:tc>
        <w:tc>
          <w:tcPr>
            <w:tcW w:w="55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214</w:t>
            </w:r>
          </w:p>
        </w:tc>
        <w:tc>
          <w:tcPr>
            <w:tcW w:w="490" w:type="dxa"/>
            <w:shd w:val="clear" w:color="auto" w:fill="E7E6E6" w:themeFill="background2"/>
            <w:vAlign w:val="center"/>
          </w:tcPr>
          <w:p>
            <w:pPr>
              <w:jc w:val="center"/>
              <w:rPr>
                <w:rFonts w:hint="eastAsia" w:ascii="仿宋" w:hAnsi="仿宋" w:eastAsia="仿宋" w:cs="仿宋"/>
                <w:color w:val="auto"/>
                <w:sz w:val="18"/>
                <w:szCs w:val="18"/>
                <w:highlight w:val="none"/>
                <w:lang w:val="en-US" w:eastAsia="zh-CN"/>
              </w:rPr>
            </w:pPr>
          </w:p>
        </w:tc>
        <w:tc>
          <w:tcPr>
            <w:tcW w:w="53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84</w:t>
            </w:r>
          </w:p>
        </w:tc>
        <w:tc>
          <w:tcPr>
            <w:tcW w:w="50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96</w:t>
            </w:r>
          </w:p>
        </w:tc>
        <w:tc>
          <w:tcPr>
            <w:tcW w:w="54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0</w:t>
            </w:r>
          </w:p>
        </w:tc>
        <w:tc>
          <w:tcPr>
            <w:tcW w:w="49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64</w:t>
            </w:r>
          </w:p>
        </w:tc>
        <w:tc>
          <w:tcPr>
            <w:tcW w:w="43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u w:val="none"/>
                <w:lang w:val="en-US" w:eastAsia="zh-CN" w:bidi="ar"/>
              </w:rPr>
              <w:t>16</w:t>
            </w:r>
          </w:p>
        </w:tc>
        <w:tc>
          <w:tcPr>
            <w:tcW w:w="537" w:type="dxa"/>
            <w:shd w:val="clear" w:color="auto" w:fill="E7E6E6" w:themeFill="background2"/>
            <w:vAlign w:val="center"/>
          </w:tcPr>
          <w:p>
            <w:pPr>
              <w:jc w:val="center"/>
              <w:rPr>
                <w:rFonts w:hint="eastAsia" w:ascii="仿宋" w:hAnsi="仿宋" w:eastAsia="仿宋" w:cs="仿宋"/>
                <w:color w:val="auto"/>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restart"/>
            <w:textDirection w:val="tbRlV"/>
          </w:tcPr>
          <w:p>
            <w:pPr>
              <w:pStyle w:val="12"/>
              <w:spacing w:line="240" w:lineRule="auto"/>
              <w:ind w:left="0" w:right="0" w:firstLine="720" w:firstLineChars="400"/>
              <w:jc w:val="both"/>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专 业 选 修 课</w:t>
            </w: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托育机构</w:t>
            </w:r>
            <w:r>
              <w:rPr>
                <w:rFonts w:hint="eastAsia" w:ascii="仿宋" w:hAnsi="仿宋" w:eastAsia="仿宋" w:cs="仿宋"/>
                <w:color w:val="auto"/>
                <w:sz w:val="18"/>
                <w:szCs w:val="18"/>
                <w:highlight w:val="none"/>
              </w:rPr>
              <w:t>环境创设</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5208026001</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78</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78</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 W</w:t>
            </w: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0-3岁婴幼儿卫生与保健</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5208026002</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2*14</w:t>
            </w: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0-3岁</w:t>
            </w:r>
            <w:r>
              <w:rPr>
                <w:rFonts w:hint="eastAsia" w:ascii="仿宋" w:hAnsi="仿宋" w:eastAsia="仿宋" w:cs="仿宋"/>
                <w:color w:val="auto"/>
                <w:sz w:val="18"/>
                <w:szCs w:val="18"/>
                <w:highlight w:val="none"/>
                <w:lang w:val="en-US" w:eastAsia="zh-CN"/>
              </w:rPr>
              <w:t>婴</w:t>
            </w:r>
            <w:r>
              <w:rPr>
                <w:rFonts w:hint="eastAsia" w:ascii="仿宋" w:hAnsi="仿宋" w:eastAsia="仿宋" w:cs="仿宋"/>
                <w:color w:val="auto"/>
                <w:sz w:val="18"/>
                <w:szCs w:val="18"/>
                <w:highlight w:val="none"/>
              </w:rPr>
              <w:t>幼儿保育与教育</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5208026003</w:t>
            </w:r>
          </w:p>
        </w:tc>
        <w:tc>
          <w:tcPr>
            <w:tcW w:w="630" w:type="dxa"/>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普通话口语训练Ⅰ</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5208026004</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48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0-3岁婴幼儿潜能开发与游戏指导</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5208026005</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78</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78</w:t>
            </w:r>
          </w:p>
        </w:tc>
        <w:tc>
          <w:tcPr>
            <w:tcW w:w="490" w:type="dxa"/>
            <w:vAlign w:val="bottom"/>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 W</w:t>
            </w: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蒙台梭利教学法</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5208026007</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eastAsia"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幼儿照护</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5208026008</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8</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幼儿教育活动设计与组织</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73" w:type="dxa"/>
            <w:vMerge w:val="continue"/>
            <w:textDirection w:val="tbRlV"/>
          </w:tcPr>
          <w:p>
            <w:pPr>
              <w:pStyle w:val="12"/>
              <w:spacing w:line="240" w:lineRule="auto"/>
              <w:ind w:left="0" w:right="0" w:firstLine="720" w:firstLineChars="400"/>
              <w:jc w:val="both"/>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学前儿童家庭教育</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5208026009</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奥尔夫音乐教育</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5208026011</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en-US"/>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2*16</w:t>
            </w: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书法</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5208026012</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2*16</w:t>
            </w: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12</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儿童文学</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5208026017</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48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13</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托育服务政策法规与伦理</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5208026019</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48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48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14</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健康咨询服务与管理</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5208026020</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15</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婴儿语言启蒙</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5208026021</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16</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双语绘本</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5208026022</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3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17</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highlight w:val="none"/>
              </w:rPr>
              <w:t>课件制作</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5208026023</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490"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2*8</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18</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highlight w:val="none"/>
              </w:rPr>
            </w:pPr>
            <w:r>
              <w:rPr>
                <w:rFonts w:hint="eastAsia" w:ascii="仿宋" w:hAnsi="仿宋" w:eastAsia="仿宋" w:cs="仿宋"/>
                <w:color w:val="auto"/>
                <w:sz w:val="18"/>
                <w:szCs w:val="18"/>
                <w:highlight w:val="none"/>
                <w:lang w:val="en-US" w:eastAsia="zh-CN"/>
              </w:rPr>
              <w:t>婴幼儿行为观察与指导</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5208026024</w:t>
            </w: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19</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普通话口语训练Ⅱ</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5208026026</w:t>
            </w: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2*16</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20</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幼儿感觉统合训练</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营养学</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22</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幼儿艺术启蒙</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23</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幼儿家庭教养指导</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24</w:t>
            </w:r>
          </w:p>
        </w:tc>
        <w:tc>
          <w:tcPr>
            <w:tcW w:w="2520" w:type="dxa"/>
            <w:gridSpan w:val="2"/>
            <w:vAlign w:val="bottom"/>
          </w:tcPr>
          <w:p>
            <w:pPr>
              <w:pStyle w:val="12"/>
              <w:spacing w:line="240" w:lineRule="auto"/>
              <w:ind w:left="0" w:leftChars="0" w:right="0" w:rightChars="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w:t>
            </w:r>
            <w:r>
              <w:rPr>
                <w:rFonts w:hint="default" w:ascii="仿宋" w:hAnsi="仿宋" w:eastAsia="仿宋" w:cs="仿宋"/>
                <w:color w:val="auto"/>
                <w:sz w:val="18"/>
                <w:szCs w:val="18"/>
                <w:highlight w:val="none"/>
                <w:lang w:val="en-US" w:eastAsia="zh-CN"/>
              </w:rPr>
              <w:t>儿感觉统合训练</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305" w:type="dxa"/>
            <w:vAlign w:val="bottom"/>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25</w:t>
            </w:r>
          </w:p>
        </w:tc>
        <w:tc>
          <w:tcPr>
            <w:tcW w:w="2520" w:type="dxa"/>
            <w:gridSpan w:val="2"/>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幼儿早期综合发展</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w:t>
            </w:r>
          </w:p>
        </w:tc>
        <w:tc>
          <w:tcPr>
            <w:tcW w:w="59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550" w:type="dxa"/>
            <w:vAlign w:val="center"/>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490" w:type="dxa"/>
            <w:vAlign w:val="bottom"/>
          </w:tcPr>
          <w:p>
            <w:pPr>
              <w:pStyle w:val="12"/>
              <w:spacing w:line="240" w:lineRule="auto"/>
              <w:ind w:left="0" w:leftChars="0" w:right="0" w:rightChars="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考查</w:t>
            </w:r>
          </w:p>
        </w:tc>
        <w:tc>
          <w:tcPr>
            <w:tcW w:w="5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0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4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490" w:type="dxa"/>
            <w:vAlign w:val="top"/>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2*16</w:t>
            </w:r>
          </w:p>
        </w:tc>
        <w:tc>
          <w:tcPr>
            <w:tcW w:w="430"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c>
          <w:tcPr>
            <w:tcW w:w="537" w:type="dxa"/>
            <w:vAlign w:val="top"/>
          </w:tcPr>
          <w:p>
            <w:pPr>
              <w:pStyle w:val="12"/>
              <w:spacing w:line="240" w:lineRule="auto"/>
              <w:ind w:left="0" w:leftChars="0" w:right="0" w:rightChars="0" w:firstLine="0" w:firstLineChars="0"/>
              <w:jc w:val="center"/>
              <w:rPr>
                <w:rFonts w:hint="eastAsia" w:ascii="仿宋" w:hAnsi="仿宋" w:eastAsia="仿宋" w:cs="仿宋"/>
                <w:color w:val="auto"/>
                <w:kern w:val="2"/>
                <w:sz w:val="18"/>
                <w:szCs w:val="1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trPr>
        <w:tc>
          <w:tcPr>
            <w:tcW w:w="273" w:type="dxa"/>
            <w:vMerge w:val="continue"/>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2825" w:type="dxa"/>
            <w:gridSpan w:val="3"/>
            <w:shd w:val="clear" w:color="auto" w:fill="E7E6E6" w:themeFill="background2"/>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小计</w:t>
            </w:r>
          </w:p>
        </w:tc>
        <w:tc>
          <w:tcPr>
            <w:tcW w:w="112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63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51</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872</w:t>
            </w:r>
          </w:p>
        </w:tc>
        <w:tc>
          <w:tcPr>
            <w:tcW w:w="5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226</w:t>
            </w:r>
          </w:p>
        </w:tc>
        <w:tc>
          <w:tcPr>
            <w:tcW w:w="55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646</w:t>
            </w:r>
          </w:p>
        </w:tc>
        <w:tc>
          <w:tcPr>
            <w:tcW w:w="49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考查</w:t>
            </w:r>
          </w:p>
        </w:tc>
        <w:tc>
          <w:tcPr>
            <w:tcW w:w="53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60</w:t>
            </w:r>
          </w:p>
        </w:tc>
        <w:tc>
          <w:tcPr>
            <w:tcW w:w="50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128</w:t>
            </w:r>
          </w:p>
        </w:tc>
        <w:tc>
          <w:tcPr>
            <w:tcW w:w="540" w:type="dxa"/>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color w:val="auto"/>
                <w:kern w:val="0"/>
                <w:sz w:val="18"/>
                <w:szCs w:val="18"/>
                <w:u w:val="none"/>
                <w:lang w:val="en-US" w:eastAsia="zh-CN" w:bidi="ar"/>
              </w:rPr>
              <w:t>192</w:t>
            </w:r>
          </w:p>
        </w:tc>
        <w:tc>
          <w:tcPr>
            <w:tcW w:w="490" w:type="dxa"/>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336</w:t>
            </w:r>
          </w:p>
        </w:tc>
        <w:tc>
          <w:tcPr>
            <w:tcW w:w="430" w:type="dxa"/>
            <w:shd w:val="clear" w:color="auto" w:fill="E7E6E6" w:themeFill="background2"/>
            <w:vAlign w:val="center"/>
          </w:tcPr>
          <w:p>
            <w:pPr>
              <w:pStyle w:val="12"/>
              <w:spacing w:line="240" w:lineRule="auto"/>
              <w:ind w:left="0" w:leftChars="0" w:right="0" w:rightChars="0" w:firstLine="0" w:firstLineChars="0"/>
              <w:jc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196</w:t>
            </w:r>
          </w:p>
        </w:tc>
        <w:tc>
          <w:tcPr>
            <w:tcW w:w="537"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jc w:val="center"/>
        </w:trPr>
        <w:tc>
          <w:tcPr>
            <w:tcW w:w="1002" w:type="dxa"/>
            <w:gridSpan w:val="3"/>
            <w:vMerge w:val="restart"/>
            <w:vAlign w:val="bottom"/>
          </w:tcPr>
          <w:p>
            <w:pPr>
              <w:pStyle w:val="12"/>
              <w:keepNext w:val="0"/>
              <w:keepLines w:val="0"/>
              <w:pageBreakBefore w:val="0"/>
              <w:widowControl w:val="0"/>
              <w:kinsoku/>
              <w:wordWrap/>
              <w:overflowPunct/>
              <w:topLinePunct w:val="0"/>
              <w:autoSpaceDE/>
              <w:autoSpaceDN/>
              <w:bidi w:val="0"/>
              <w:adjustRightInd/>
              <w:snapToGrid/>
              <w:spacing w:after="625" w:afterLines="200" w:line="360" w:lineRule="auto"/>
              <w:ind w:right="0"/>
              <w:jc w:val="both"/>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pacing w:val="-1"/>
                <w:sz w:val="18"/>
                <w:szCs w:val="18"/>
                <w:highlight w:val="none"/>
              </w:rPr>
              <w:t>职业技能训</w:t>
            </w:r>
            <w:r>
              <w:rPr>
                <w:rFonts w:hint="eastAsia" w:ascii="仿宋" w:hAnsi="仿宋" w:eastAsia="仿宋" w:cs="仿宋"/>
                <w:color w:val="auto"/>
                <w:sz w:val="18"/>
                <w:szCs w:val="18"/>
                <w:highlight w:val="none"/>
              </w:rPr>
              <w:t>练课</w:t>
            </w:r>
          </w:p>
        </w:tc>
        <w:tc>
          <w:tcPr>
            <w:tcW w:w="2096"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顶岗实习</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5208025001</w:t>
            </w:r>
          </w:p>
        </w:tc>
        <w:tc>
          <w:tcPr>
            <w:tcW w:w="63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572</w:t>
            </w:r>
          </w:p>
        </w:tc>
        <w:tc>
          <w:tcPr>
            <w:tcW w:w="59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550" w:type="dxa"/>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572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 W</w:t>
            </w:r>
          </w:p>
        </w:tc>
        <w:tc>
          <w:tcPr>
            <w:tcW w:w="537"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 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jc w:val="center"/>
        </w:trPr>
        <w:tc>
          <w:tcPr>
            <w:tcW w:w="1002" w:type="dxa"/>
            <w:gridSpan w:val="3"/>
            <w:vMerge w:val="continue"/>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2096"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毕业设计</w:t>
            </w:r>
          </w:p>
        </w:tc>
        <w:tc>
          <w:tcPr>
            <w:tcW w:w="1120" w:type="dxa"/>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5208025002</w:t>
            </w:r>
          </w:p>
        </w:tc>
        <w:tc>
          <w:tcPr>
            <w:tcW w:w="6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w:t>
            </w:r>
          </w:p>
        </w:tc>
        <w:tc>
          <w:tcPr>
            <w:tcW w:w="5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5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w:t>
            </w:r>
          </w:p>
        </w:tc>
        <w:tc>
          <w:tcPr>
            <w:tcW w:w="490" w:type="dxa"/>
            <w:vAlign w:val="bottom"/>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 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jc w:val="center"/>
        </w:trPr>
        <w:tc>
          <w:tcPr>
            <w:tcW w:w="1002" w:type="dxa"/>
            <w:gridSpan w:val="3"/>
            <w:vMerge w:val="continue"/>
            <w:vAlign w:val="bottom"/>
          </w:tcPr>
          <w:p>
            <w:pPr>
              <w:pStyle w:val="12"/>
              <w:spacing w:line="240" w:lineRule="auto"/>
              <w:ind w:left="0" w:right="0" w:firstLine="0" w:firstLineChars="0"/>
              <w:jc w:val="center"/>
              <w:rPr>
                <w:color w:val="auto"/>
                <w:sz w:val="18"/>
                <w:szCs w:val="18"/>
                <w:highlight w:val="none"/>
              </w:rPr>
            </w:pPr>
          </w:p>
        </w:tc>
        <w:tc>
          <w:tcPr>
            <w:tcW w:w="2096" w:type="dxa"/>
            <w:shd w:val="clear" w:color="auto" w:fill="auto"/>
            <w:vAlign w:val="bottom"/>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认知实习</w:t>
            </w:r>
          </w:p>
        </w:tc>
        <w:tc>
          <w:tcPr>
            <w:tcW w:w="112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2"/>
                <w:sz w:val="18"/>
                <w:szCs w:val="18"/>
                <w:highlight w:val="none"/>
                <w:lang w:val="en-US" w:eastAsia="zh-CN" w:bidi="ar-SA"/>
              </w:rPr>
              <w:t>5208025003</w:t>
            </w:r>
          </w:p>
        </w:tc>
        <w:tc>
          <w:tcPr>
            <w:tcW w:w="630" w:type="dxa"/>
            <w:shd w:val="clear" w:color="auto" w:fill="auto"/>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590" w:type="dxa"/>
            <w:shd w:val="clear" w:color="auto" w:fill="auto"/>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w:t>
            </w:r>
          </w:p>
        </w:tc>
        <w:tc>
          <w:tcPr>
            <w:tcW w:w="590" w:type="dxa"/>
            <w:shd w:val="clear" w:color="auto" w:fill="auto"/>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550" w:type="dxa"/>
            <w:shd w:val="clear" w:color="auto" w:fill="auto"/>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52</w:t>
            </w:r>
          </w:p>
        </w:tc>
        <w:tc>
          <w:tcPr>
            <w:tcW w:w="490" w:type="dxa"/>
            <w:vAlign w:val="bottom"/>
          </w:tcPr>
          <w:p>
            <w:pPr>
              <w:pStyle w:val="12"/>
              <w:spacing w:line="240" w:lineRule="auto"/>
              <w:ind w:left="0" w:right="0" w:firstLine="0" w:firstLineChars="0"/>
              <w:jc w:val="both"/>
              <w:rPr>
                <w:rFonts w:hint="eastAsia" w:ascii="仿宋" w:hAnsi="仿宋" w:eastAsia="仿宋" w:cs="仿宋"/>
                <w:color w:val="auto"/>
                <w:sz w:val="18"/>
                <w:szCs w:val="18"/>
                <w:highlight w:val="none"/>
                <w:lang w:val="en-US" w:eastAsia="zh-CN"/>
              </w:rPr>
            </w:pPr>
          </w:p>
        </w:tc>
        <w:tc>
          <w:tcPr>
            <w:tcW w:w="530"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 W</w:t>
            </w:r>
          </w:p>
        </w:tc>
        <w:tc>
          <w:tcPr>
            <w:tcW w:w="54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49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 W</w:t>
            </w:r>
          </w:p>
        </w:tc>
        <w:tc>
          <w:tcPr>
            <w:tcW w:w="430" w:type="dxa"/>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p>
        </w:tc>
        <w:tc>
          <w:tcPr>
            <w:tcW w:w="537" w:type="dxa"/>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1002" w:type="dxa"/>
            <w:gridSpan w:val="3"/>
            <w:vMerge w:val="continue"/>
            <w:shd w:val="clear" w:color="auto" w:fill="E7E6E6" w:themeFill="background2"/>
            <w:vAlign w:val="top"/>
          </w:tcPr>
          <w:p>
            <w:pPr>
              <w:pStyle w:val="12"/>
              <w:spacing w:before="41" w:line="223" w:lineRule="exact"/>
              <w:ind w:left="983" w:leftChars="0" w:right="967" w:rightChars="0"/>
              <w:jc w:val="center"/>
              <w:rPr>
                <w:rFonts w:hint="eastAsia" w:ascii="仿宋" w:hAnsi="仿宋" w:eastAsia="仿宋" w:cs="仿宋"/>
                <w:color w:val="auto"/>
                <w:sz w:val="18"/>
                <w:szCs w:val="18"/>
                <w:highlight w:val="none"/>
              </w:rPr>
            </w:pPr>
          </w:p>
        </w:tc>
        <w:tc>
          <w:tcPr>
            <w:tcW w:w="2096" w:type="dxa"/>
            <w:shd w:val="clear" w:color="auto" w:fill="E7E6E6" w:themeFill="background2"/>
            <w:vAlign w:val="top"/>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小计</w:t>
            </w:r>
          </w:p>
        </w:tc>
        <w:tc>
          <w:tcPr>
            <w:tcW w:w="1120" w:type="dxa"/>
            <w:shd w:val="clear" w:color="auto" w:fill="E7E6E6" w:themeFill="background2"/>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auto"/>
                <w:kern w:val="0"/>
                <w:sz w:val="18"/>
                <w:szCs w:val="18"/>
                <w:highlight w:val="none"/>
                <w:u w:val="none"/>
                <w:lang w:val="en-US" w:eastAsia="zh-CN" w:bidi="ar"/>
              </w:rPr>
            </w:pPr>
          </w:p>
        </w:tc>
        <w:tc>
          <w:tcPr>
            <w:tcW w:w="630" w:type="dxa"/>
            <w:shd w:val="clear" w:color="auto" w:fill="E7E6E6" w:themeFill="background2"/>
            <w:vAlign w:val="center"/>
          </w:tcPr>
          <w:p>
            <w:pPr>
              <w:keepNext w:val="0"/>
              <w:keepLines w:val="0"/>
              <w:widowControl/>
              <w:suppressLineNumbers w:val="0"/>
              <w:spacing w:line="24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w:t>
            </w:r>
          </w:p>
        </w:tc>
        <w:tc>
          <w:tcPr>
            <w:tcW w:w="590" w:type="dxa"/>
            <w:shd w:val="clear" w:color="auto" w:fill="E7E6E6" w:themeFill="background2"/>
            <w:vAlign w:val="center"/>
          </w:tcPr>
          <w:p>
            <w:pPr>
              <w:keepNext w:val="0"/>
              <w:keepLines w:val="0"/>
              <w:widowControl/>
              <w:suppressLineNumbers w:val="0"/>
              <w:spacing w:line="24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676</w:t>
            </w:r>
          </w:p>
        </w:tc>
        <w:tc>
          <w:tcPr>
            <w:tcW w:w="590" w:type="dxa"/>
            <w:shd w:val="clear" w:color="auto" w:fill="E7E6E6" w:themeFill="background2"/>
            <w:vAlign w:val="center"/>
          </w:tcPr>
          <w:p>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color w:val="auto"/>
                <w:kern w:val="0"/>
                <w:sz w:val="18"/>
                <w:szCs w:val="18"/>
                <w:highlight w:val="none"/>
                <w:u w:val="none"/>
                <w:lang w:val="en-US" w:eastAsia="zh-CN" w:bidi="ar"/>
              </w:rPr>
              <w:t>0</w:t>
            </w:r>
          </w:p>
        </w:tc>
        <w:tc>
          <w:tcPr>
            <w:tcW w:w="550" w:type="dxa"/>
            <w:shd w:val="clear" w:color="auto" w:fill="E7E6E6" w:themeFill="background2"/>
            <w:vAlign w:val="center"/>
          </w:tcPr>
          <w:p>
            <w:pPr>
              <w:keepNext w:val="0"/>
              <w:keepLines w:val="0"/>
              <w:widowControl/>
              <w:suppressLineNumbers w:val="0"/>
              <w:spacing w:line="24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676</w:t>
            </w:r>
          </w:p>
        </w:tc>
        <w:tc>
          <w:tcPr>
            <w:tcW w:w="49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E7E6E6" w:themeFill="background2"/>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 W</w:t>
            </w:r>
          </w:p>
        </w:tc>
        <w:tc>
          <w:tcPr>
            <w:tcW w:w="54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shd w:val="clear" w:color="auto" w:fill="E7E6E6" w:themeFill="background2"/>
          </w:tcPr>
          <w:p>
            <w:pPr>
              <w:pStyle w:val="12"/>
              <w:spacing w:line="480" w:lineRule="auto"/>
              <w:ind w:left="0" w:right="0" w:firstLine="0" w:firstLine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 W</w:t>
            </w:r>
          </w:p>
        </w:tc>
        <w:tc>
          <w:tcPr>
            <w:tcW w:w="430" w:type="dxa"/>
            <w:shd w:val="clear" w:color="auto" w:fill="E7E6E6" w:themeFill="background2"/>
          </w:tcPr>
          <w:p>
            <w:pPr>
              <w:pStyle w:val="12"/>
              <w:spacing w:line="48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 W</w:t>
            </w:r>
          </w:p>
        </w:tc>
        <w:tc>
          <w:tcPr>
            <w:tcW w:w="537" w:type="dxa"/>
            <w:shd w:val="clear" w:color="auto" w:fill="E7E6E6" w:themeFill="background2"/>
          </w:tcPr>
          <w:p>
            <w:pPr>
              <w:pStyle w:val="12"/>
              <w:spacing w:line="48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 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jc w:val="center"/>
        </w:trPr>
        <w:tc>
          <w:tcPr>
            <w:tcW w:w="3098" w:type="dxa"/>
            <w:gridSpan w:val="4"/>
            <w:shd w:val="clear" w:color="auto" w:fill="E7E6E6" w:themeFill="background2"/>
            <w:vAlign w:val="top"/>
          </w:tcPr>
          <w:p>
            <w:pPr>
              <w:pStyle w:val="12"/>
              <w:spacing w:before="41" w:line="223" w:lineRule="exact"/>
              <w:ind w:right="967" w:right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rPr>
              <w:t>课时总计</w:t>
            </w:r>
          </w:p>
        </w:tc>
        <w:tc>
          <w:tcPr>
            <w:tcW w:w="3480" w:type="dxa"/>
            <w:gridSpan w:val="5"/>
            <w:shd w:val="clear" w:color="auto" w:fill="E7E6E6" w:themeFill="background2"/>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2664</w:t>
            </w:r>
          </w:p>
        </w:tc>
        <w:tc>
          <w:tcPr>
            <w:tcW w:w="49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4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49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c>
          <w:tcPr>
            <w:tcW w:w="537" w:type="dxa"/>
            <w:shd w:val="clear" w:color="auto" w:fill="E7E6E6" w:themeFill="background2"/>
          </w:tcPr>
          <w:p>
            <w:pPr>
              <w:pStyle w:val="12"/>
              <w:spacing w:line="240" w:lineRule="auto"/>
              <w:ind w:left="0" w:right="0" w:firstLine="0" w:firstLineChars="0"/>
              <w:jc w:val="center"/>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trPr>
        <w:tc>
          <w:tcPr>
            <w:tcW w:w="3098" w:type="dxa"/>
            <w:gridSpan w:val="4"/>
            <w:shd w:val="clear" w:color="auto" w:fill="E7E6E6" w:themeFill="background2"/>
            <w:vAlign w:val="top"/>
          </w:tcPr>
          <w:p>
            <w:pPr>
              <w:pStyle w:val="12"/>
              <w:spacing w:before="42" w:line="222" w:lineRule="exact"/>
              <w:ind w:firstLine="720" w:firstLineChars="40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开设课程总数</w:t>
            </w:r>
          </w:p>
        </w:tc>
        <w:tc>
          <w:tcPr>
            <w:tcW w:w="3480" w:type="dxa"/>
            <w:gridSpan w:val="5"/>
            <w:shd w:val="clear" w:color="auto" w:fill="E7E6E6" w:themeFill="background2"/>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65</w:t>
            </w: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4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7"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 w:hRule="atLeast"/>
          <w:jc w:val="center"/>
        </w:trPr>
        <w:tc>
          <w:tcPr>
            <w:tcW w:w="3098" w:type="dxa"/>
            <w:gridSpan w:val="4"/>
            <w:shd w:val="clear" w:color="auto" w:fill="E7E6E6" w:themeFill="background2"/>
            <w:vAlign w:val="top"/>
          </w:tcPr>
          <w:p>
            <w:pPr>
              <w:pStyle w:val="12"/>
              <w:spacing w:before="40"/>
              <w:ind w:right="967" w:rightChars="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rPr>
              <w:t>考试课程数</w:t>
            </w:r>
          </w:p>
        </w:tc>
        <w:tc>
          <w:tcPr>
            <w:tcW w:w="3480" w:type="dxa"/>
            <w:gridSpan w:val="5"/>
            <w:shd w:val="clear" w:color="auto" w:fill="E7E6E6" w:themeFill="background2"/>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w:t>
            </w: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4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7"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098" w:type="dxa"/>
            <w:gridSpan w:val="4"/>
            <w:shd w:val="clear" w:color="auto" w:fill="E7E6E6" w:themeFill="background2"/>
            <w:vAlign w:val="top"/>
          </w:tcPr>
          <w:p>
            <w:pPr>
              <w:pStyle w:val="12"/>
              <w:spacing w:before="42"/>
              <w:ind w:firstLine="720" w:firstLineChars="40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考查课程总数</w:t>
            </w:r>
          </w:p>
        </w:tc>
        <w:tc>
          <w:tcPr>
            <w:tcW w:w="3480" w:type="dxa"/>
            <w:gridSpan w:val="5"/>
            <w:shd w:val="clear" w:color="auto" w:fill="E7E6E6" w:themeFill="background2"/>
            <w:vAlign w:val="center"/>
          </w:tcPr>
          <w:p>
            <w:pPr>
              <w:pStyle w:val="12"/>
              <w:spacing w:line="240" w:lineRule="auto"/>
              <w:ind w:left="0" w:right="0" w:firstLine="0" w:firstLine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48</w:t>
            </w: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0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4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9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430"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c>
          <w:tcPr>
            <w:tcW w:w="537" w:type="dxa"/>
            <w:shd w:val="clear" w:color="auto" w:fill="E7E6E6" w:themeFill="background2"/>
            <w:vAlign w:val="center"/>
          </w:tcPr>
          <w:p>
            <w:pPr>
              <w:pStyle w:val="12"/>
              <w:spacing w:line="240" w:lineRule="auto"/>
              <w:ind w:left="0" w:right="0" w:firstLine="0" w:firstLineChars="0"/>
              <w:jc w:val="center"/>
              <w:rPr>
                <w:rFonts w:hint="eastAsia" w:ascii="仿宋" w:hAnsi="仿宋" w:eastAsia="仿宋" w:cs="仿宋"/>
                <w:color w:val="auto"/>
                <w:sz w:val="18"/>
                <w:szCs w:val="18"/>
                <w:highlight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auto"/>
          <w:kern w:val="2"/>
          <w:sz w:val="18"/>
          <w:szCs w:val="21"/>
          <w:lang w:val="en-US" w:eastAsia="zh-CN" w:bidi="ar-SA"/>
        </w:rPr>
      </w:pPr>
      <w:r>
        <w:rPr>
          <w:rFonts w:hint="eastAsia" w:ascii="仿宋" w:hAnsi="仿宋" w:eastAsia="仿宋" w:cs="仿宋"/>
          <w:b w:val="0"/>
          <w:bCs w:val="0"/>
          <w:color w:val="auto"/>
          <w:kern w:val="2"/>
          <w:sz w:val="18"/>
          <w:szCs w:val="21"/>
          <w:lang w:val="en-US" w:eastAsia="zh-CN" w:bidi="ar-SA"/>
        </w:rPr>
        <w:t>注：1.专业选修课程中，1至8的课程以及</w:t>
      </w:r>
      <w:r>
        <w:rPr>
          <w:rFonts w:hint="eastAsia" w:ascii="仿宋" w:hAnsi="仿宋" w:eastAsia="仿宋" w:cs="仿宋"/>
          <w:b w:val="0"/>
          <w:bCs w:val="0"/>
          <w:color w:val="auto"/>
          <w:kern w:val="2"/>
          <w:sz w:val="18"/>
          <w:szCs w:val="21"/>
          <w:lang w:val="en-US" w:eastAsia="zh-CN" w:bidi="ar-SA"/>
        </w:rPr>
        <w:t>第19</w:t>
      </w:r>
      <w:r>
        <w:rPr>
          <w:rFonts w:hint="eastAsia" w:ascii="仿宋" w:hAnsi="仿宋" w:eastAsia="仿宋" w:cs="仿宋"/>
          <w:b w:val="0"/>
          <w:bCs w:val="0"/>
          <w:color w:val="auto"/>
          <w:kern w:val="2"/>
          <w:sz w:val="18"/>
          <w:szCs w:val="21"/>
          <w:lang w:val="en-US" w:eastAsia="zh-CN" w:bidi="ar-SA"/>
        </w:rPr>
        <w:t>的课程必选；2.公共选修课分为体育、人文、心理等大类，修业年限内应选合计8学分，144学时，其中，体育（项目限选）2学分，普通话2学分，其他课程任选。</w:t>
      </w:r>
    </w:p>
    <w:p>
      <w:pPr>
        <w:spacing w:line="500" w:lineRule="exact"/>
        <w:jc w:val="center"/>
        <w:rPr>
          <w:rFonts w:hint="eastAsia" w:ascii="仿宋" w:hAnsi="仿宋" w:eastAsia="仿宋" w:cs="仿宋"/>
          <w:b/>
          <w:bCs/>
          <w:color w:val="auto"/>
          <w:kern w:val="2"/>
          <w:sz w:val="24"/>
          <w:szCs w:val="24"/>
          <w:lang w:val="en-US" w:eastAsia="zh-CN" w:bidi="ar-SA"/>
        </w:rPr>
      </w:pPr>
    </w:p>
    <w:p>
      <w:pPr>
        <w:pStyle w:val="2"/>
        <w:rPr>
          <w:rFonts w:hint="eastAsia" w:ascii="仿宋" w:hAnsi="仿宋" w:eastAsia="仿宋" w:cs="仿宋"/>
          <w:b/>
          <w:bCs/>
          <w:color w:val="auto"/>
          <w:kern w:val="2"/>
          <w:sz w:val="24"/>
          <w:szCs w:val="24"/>
          <w:lang w:val="en-US" w:eastAsia="zh-CN" w:bidi="ar-SA"/>
        </w:rPr>
      </w:pPr>
    </w:p>
    <w:p>
      <w:pPr>
        <w:rPr>
          <w:rFonts w:hint="eastAsia" w:ascii="仿宋" w:hAnsi="仿宋" w:eastAsia="仿宋" w:cs="仿宋"/>
          <w:b/>
          <w:bCs/>
          <w:color w:val="auto"/>
          <w:kern w:val="2"/>
          <w:sz w:val="24"/>
          <w:szCs w:val="24"/>
          <w:lang w:val="en-US" w:eastAsia="zh-CN" w:bidi="ar-SA"/>
        </w:rPr>
      </w:pPr>
    </w:p>
    <w:p>
      <w:pPr>
        <w:pStyle w:val="2"/>
        <w:rPr>
          <w:rFonts w:hint="eastAsia"/>
          <w:color w:val="auto"/>
          <w:lang w:val="en-US" w:eastAsia="zh-CN"/>
        </w:rPr>
      </w:pPr>
    </w:p>
    <w:p>
      <w:pPr>
        <w:spacing w:line="500" w:lineRule="exact"/>
        <w:jc w:val="center"/>
        <w:rPr>
          <w:rFonts w:ascii="宋体" w:hAnsi="宋体" w:eastAsia="宋体" w:cs="宋体"/>
          <w:b/>
          <w:color w:val="auto"/>
          <w:sz w:val="24"/>
          <w:szCs w:val="24"/>
        </w:rPr>
      </w:pPr>
      <w:r>
        <w:rPr>
          <w:rFonts w:hint="eastAsia" w:ascii="仿宋" w:hAnsi="仿宋" w:eastAsia="仿宋" w:cs="仿宋"/>
          <w:b/>
          <w:bCs/>
          <w:color w:val="auto"/>
          <w:kern w:val="2"/>
          <w:sz w:val="24"/>
          <w:szCs w:val="24"/>
          <w:lang w:val="en-US" w:eastAsia="zh-CN" w:bidi="ar-SA"/>
        </w:rPr>
        <w:t>附</w:t>
      </w:r>
      <w:r>
        <w:rPr>
          <w:rFonts w:hint="eastAsia" w:ascii="仿宋" w:hAnsi="仿宋" w:eastAsia="仿宋" w:cs="仿宋"/>
          <w:b/>
          <w:bCs/>
          <w:color w:val="auto"/>
          <w:kern w:val="2"/>
          <w:sz w:val="24"/>
          <w:szCs w:val="24"/>
          <w:lang w:eastAsia="zh-CN" w:bidi="ar-SA"/>
        </w:rPr>
        <w:t>表</w:t>
      </w:r>
      <w:r>
        <w:rPr>
          <w:rFonts w:hint="eastAsia" w:ascii="仿宋" w:hAnsi="仿宋" w:eastAsia="仿宋" w:cs="仿宋"/>
          <w:b/>
          <w:bCs/>
          <w:color w:val="auto"/>
          <w:kern w:val="2"/>
          <w:sz w:val="24"/>
          <w:szCs w:val="24"/>
          <w:lang w:val="en-US" w:eastAsia="zh-CN" w:bidi="ar-SA"/>
        </w:rPr>
        <w:t>2</w:t>
      </w:r>
      <w:r>
        <w:rPr>
          <w:rFonts w:hint="eastAsia" w:ascii="仿宋" w:hAnsi="仿宋" w:eastAsia="仿宋" w:cs="仿宋"/>
          <w:b/>
          <w:bCs/>
          <w:color w:val="auto"/>
          <w:kern w:val="2"/>
          <w:sz w:val="24"/>
          <w:szCs w:val="24"/>
          <w:lang w:eastAsia="zh-CN" w:bidi="ar-SA"/>
        </w:rPr>
        <w:t xml:space="preserve"> 课程学时分配表</w:t>
      </w:r>
    </w:p>
    <w:tbl>
      <w:tblPr>
        <w:tblStyle w:val="8"/>
        <w:tblpPr w:leftFromText="180" w:rightFromText="180" w:vertAnchor="text" w:horzAnchor="page" w:tblpX="1688" w:tblpY="166"/>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vAlign w:val="top"/>
          </w:tcPr>
          <w:p>
            <w:pPr>
              <w:pStyle w:val="12"/>
              <w:spacing w:before="7"/>
              <w:rPr>
                <w:rFonts w:ascii="仿宋" w:hAnsi="仿宋" w:eastAsia="仿宋" w:cs="仿宋"/>
                <w:b/>
                <w:bCs/>
                <w:color w:val="auto"/>
                <w:sz w:val="18"/>
                <w:szCs w:val="18"/>
              </w:rPr>
            </w:pPr>
          </w:p>
          <w:p>
            <w:pPr>
              <w:pStyle w:val="12"/>
              <w:ind w:left="17" w:leftChars="0"/>
              <w:jc w:val="center"/>
              <w:rPr>
                <w:rFonts w:ascii="仿宋" w:hAnsi="仿宋" w:eastAsia="仿宋" w:cs="仿宋"/>
                <w:b/>
                <w:bCs/>
                <w:color w:val="auto"/>
                <w:sz w:val="18"/>
                <w:szCs w:val="18"/>
              </w:rPr>
            </w:pPr>
            <w:r>
              <w:rPr>
                <w:rFonts w:hint="eastAsia" w:ascii="仿宋" w:hAnsi="仿宋" w:eastAsia="仿宋" w:cs="仿宋"/>
                <w:b/>
                <w:bCs/>
                <w:color w:val="auto"/>
                <w:w w:val="95"/>
                <w:sz w:val="18"/>
                <w:szCs w:val="18"/>
              </w:rPr>
              <w:t>课程类别</w:t>
            </w:r>
          </w:p>
        </w:tc>
        <w:tc>
          <w:tcPr>
            <w:tcW w:w="1310" w:type="dxa"/>
            <w:vMerge w:val="restart"/>
            <w:vAlign w:val="top"/>
          </w:tcPr>
          <w:p>
            <w:pPr>
              <w:pStyle w:val="12"/>
              <w:spacing w:before="7"/>
              <w:rPr>
                <w:rFonts w:ascii="仿宋" w:hAnsi="仿宋" w:eastAsia="仿宋" w:cs="仿宋"/>
                <w:b/>
                <w:bCs/>
                <w:color w:val="auto"/>
                <w:sz w:val="18"/>
                <w:szCs w:val="18"/>
              </w:rPr>
            </w:pPr>
          </w:p>
          <w:p>
            <w:pPr>
              <w:pStyle w:val="12"/>
              <w:ind w:left="339" w:leftChars="0"/>
              <w:rPr>
                <w:rFonts w:ascii="仿宋" w:hAnsi="仿宋" w:eastAsia="仿宋" w:cs="仿宋"/>
                <w:b/>
                <w:bCs/>
                <w:color w:val="auto"/>
                <w:sz w:val="18"/>
                <w:szCs w:val="18"/>
              </w:rPr>
            </w:pPr>
            <w:r>
              <w:rPr>
                <w:rFonts w:hint="eastAsia" w:ascii="仿宋" w:hAnsi="仿宋" w:eastAsia="仿宋" w:cs="仿宋"/>
                <w:b/>
                <w:bCs/>
                <w:color w:val="auto"/>
                <w:w w:val="95"/>
                <w:sz w:val="18"/>
                <w:szCs w:val="18"/>
              </w:rPr>
              <w:t>学时数</w:t>
            </w:r>
          </w:p>
        </w:tc>
        <w:tc>
          <w:tcPr>
            <w:tcW w:w="1700" w:type="dxa"/>
            <w:vMerge w:val="restart"/>
            <w:vAlign w:val="top"/>
          </w:tcPr>
          <w:p>
            <w:pPr>
              <w:pStyle w:val="12"/>
              <w:spacing w:before="105"/>
              <w:ind w:left="330" w:right="315"/>
              <w:jc w:val="center"/>
              <w:rPr>
                <w:rFonts w:ascii="仿宋" w:hAnsi="仿宋" w:eastAsia="仿宋" w:cs="仿宋"/>
                <w:b/>
                <w:bCs/>
                <w:color w:val="auto"/>
                <w:sz w:val="18"/>
                <w:szCs w:val="18"/>
              </w:rPr>
            </w:pPr>
            <w:r>
              <w:rPr>
                <w:rFonts w:hint="eastAsia" w:ascii="仿宋" w:hAnsi="仿宋" w:eastAsia="仿宋" w:cs="仿宋"/>
                <w:b/>
                <w:bCs/>
                <w:color w:val="auto"/>
                <w:w w:val="95"/>
                <w:sz w:val="18"/>
                <w:szCs w:val="18"/>
              </w:rPr>
              <w:t>占专业</w:t>
            </w:r>
          </w:p>
          <w:p>
            <w:pPr>
              <w:pStyle w:val="12"/>
              <w:spacing w:before="6"/>
              <w:rPr>
                <w:rFonts w:ascii="仿宋" w:hAnsi="仿宋" w:eastAsia="仿宋" w:cs="仿宋"/>
                <w:b/>
                <w:bCs/>
                <w:color w:val="auto"/>
                <w:sz w:val="18"/>
                <w:szCs w:val="18"/>
              </w:rPr>
            </w:pPr>
          </w:p>
          <w:p>
            <w:pPr>
              <w:pStyle w:val="12"/>
              <w:spacing w:before="1"/>
              <w:ind w:left="332" w:leftChars="0" w:right="315" w:rightChars="0"/>
              <w:jc w:val="center"/>
              <w:rPr>
                <w:rFonts w:ascii="仿宋" w:hAnsi="仿宋" w:eastAsia="仿宋" w:cs="仿宋"/>
                <w:b/>
                <w:bCs/>
                <w:color w:val="auto"/>
                <w:sz w:val="18"/>
                <w:szCs w:val="18"/>
              </w:rPr>
            </w:pPr>
            <w:r>
              <w:rPr>
                <w:rFonts w:hint="eastAsia" w:ascii="仿宋" w:hAnsi="仿宋" w:eastAsia="仿宋" w:cs="仿宋"/>
                <w:b/>
                <w:bCs/>
                <w:color w:val="auto"/>
                <w:w w:val="95"/>
                <w:sz w:val="18"/>
                <w:szCs w:val="18"/>
              </w:rPr>
              <w:t>总学时比例</w:t>
            </w:r>
          </w:p>
        </w:tc>
        <w:tc>
          <w:tcPr>
            <w:tcW w:w="2684" w:type="dxa"/>
            <w:gridSpan w:val="2"/>
            <w:vAlign w:val="top"/>
          </w:tcPr>
          <w:p>
            <w:pPr>
              <w:pStyle w:val="12"/>
              <w:spacing w:before="100"/>
              <w:ind w:left="924" w:leftChars="0" w:right="906" w:rightChars="0"/>
              <w:jc w:val="center"/>
              <w:rPr>
                <w:rFonts w:ascii="仿宋" w:hAnsi="仿宋" w:eastAsia="仿宋" w:cs="仿宋"/>
                <w:b/>
                <w:bCs/>
                <w:color w:val="auto"/>
                <w:sz w:val="18"/>
                <w:szCs w:val="18"/>
              </w:rPr>
            </w:pPr>
            <w:r>
              <w:rPr>
                <w:rFonts w:hint="eastAsia" w:ascii="仿宋" w:hAnsi="仿宋" w:eastAsia="仿宋" w:cs="仿宋"/>
                <w:b/>
                <w:bCs/>
                <w:color w:val="auto"/>
                <w:w w:val="95"/>
                <w:sz w:val="18"/>
                <w:szCs w:val="18"/>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915" w:type="dxa"/>
            <w:gridSpan w:val="2"/>
            <w:vMerge w:val="continue"/>
            <w:tcBorders>
              <w:top w:val="nil"/>
            </w:tcBorders>
            <w:vAlign w:val="top"/>
          </w:tcPr>
          <w:p>
            <w:pPr>
              <w:rPr>
                <w:rFonts w:ascii="仿宋" w:hAnsi="仿宋" w:eastAsia="仿宋" w:cs="仿宋"/>
                <w:b/>
                <w:bCs/>
                <w:color w:val="auto"/>
                <w:sz w:val="18"/>
                <w:szCs w:val="18"/>
              </w:rPr>
            </w:pPr>
          </w:p>
        </w:tc>
        <w:tc>
          <w:tcPr>
            <w:tcW w:w="1310" w:type="dxa"/>
            <w:vMerge w:val="continue"/>
            <w:tcBorders>
              <w:top w:val="nil"/>
            </w:tcBorders>
            <w:vAlign w:val="top"/>
          </w:tcPr>
          <w:p>
            <w:pPr>
              <w:rPr>
                <w:rFonts w:ascii="仿宋" w:hAnsi="仿宋" w:eastAsia="仿宋" w:cs="仿宋"/>
                <w:b/>
                <w:bCs/>
                <w:color w:val="auto"/>
                <w:sz w:val="18"/>
                <w:szCs w:val="18"/>
              </w:rPr>
            </w:pPr>
          </w:p>
        </w:tc>
        <w:tc>
          <w:tcPr>
            <w:tcW w:w="1700" w:type="dxa"/>
            <w:vMerge w:val="continue"/>
            <w:tcBorders>
              <w:top w:val="nil"/>
            </w:tcBorders>
            <w:vAlign w:val="top"/>
          </w:tcPr>
          <w:p>
            <w:pPr>
              <w:rPr>
                <w:rFonts w:ascii="仿宋" w:hAnsi="仿宋" w:eastAsia="仿宋" w:cs="仿宋"/>
                <w:b/>
                <w:bCs/>
                <w:color w:val="auto"/>
                <w:sz w:val="18"/>
                <w:szCs w:val="18"/>
              </w:rPr>
            </w:pPr>
          </w:p>
        </w:tc>
        <w:tc>
          <w:tcPr>
            <w:tcW w:w="1342" w:type="dxa"/>
            <w:vAlign w:val="top"/>
          </w:tcPr>
          <w:p>
            <w:pPr>
              <w:pStyle w:val="12"/>
              <w:spacing w:before="99"/>
              <w:ind w:left="352" w:leftChars="0" w:right="336" w:rightChars="0"/>
              <w:jc w:val="center"/>
              <w:rPr>
                <w:rFonts w:ascii="仿宋" w:hAnsi="仿宋" w:eastAsia="仿宋" w:cs="仿宋"/>
                <w:b/>
                <w:bCs/>
                <w:color w:val="auto"/>
                <w:sz w:val="18"/>
                <w:szCs w:val="18"/>
              </w:rPr>
            </w:pPr>
            <w:r>
              <w:rPr>
                <w:rFonts w:hint="eastAsia" w:ascii="仿宋" w:hAnsi="仿宋" w:eastAsia="仿宋" w:cs="仿宋"/>
                <w:b/>
                <w:bCs/>
                <w:color w:val="auto"/>
                <w:w w:val="95"/>
                <w:sz w:val="18"/>
                <w:szCs w:val="18"/>
              </w:rPr>
              <w:t>学时数</w:t>
            </w:r>
          </w:p>
        </w:tc>
        <w:tc>
          <w:tcPr>
            <w:tcW w:w="1342" w:type="dxa"/>
            <w:vAlign w:val="top"/>
          </w:tcPr>
          <w:p>
            <w:pPr>
              <w:pStyle w:val="12"/>
              <w:spacing w:before="99"/>
              <w:ind w:left="351" w:leftChars="0" w:right="336" w:rightChars="0"/>
              <w:jc w:val="center"/>
              <w:rPr>
                <w:rFonts w:ascii="仿宋" w:hAnsi="仿宋" w:eastAsia="仿宋" w:cs="仿宋"/>
                <w:b/>
                <w:bCs/>
                <w:color w:val="auto"/>
                <w:sz w:val="18"/>
                <w:szCs w:val="18"/>
              </w:rPr>
            </w:pPr>
            <w:r>
              <w:rPr>
                <w:rFonts w:hint="eastAsia" w:ascii="仿宋" w:hAnsi="仿宋" w:eastAsia="仿宋" w:cs="仿宋"/>
                <w:b/>
                <w:bCs/>
                <w:color w:val="auto"/>
                <w:sz w:val="18"/>
                <w:szCs w:val="18"/>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630" w:type="dxa"/>
            <w:vMerge w:val="restart"/>
            <w:tcBorders>
              <w:right w:val="single" w:color="000000" w:sz="4" w:space="0"/>
            </w:tcBorders>
            <w:vAlign w:val="top"/>
          </w:tcPr>
          <w:p>
            <w:pPr>
              <w:pStyle w:val="12"/>
              <w:spacing w:line="340" w:lineRule="atLeast"/>
              <w:ind w:left="125" w:leftChars="0" w:right="110" w:rightChars="0"/>
              <w:rPr>
                <w:rFonts w:ascii="仿宋" w:hAnsi="仿宋" w:eastAsia="仿宋" w:cs="仿宋"/>
                <w:color w:val="auto"/>
                <w:sz w:val="18"/>
                <w:szCs w:val="18"/>
              </w:rPr>
            </w:pPr>
            <w:r>
              <w:rPr>
                <w:rFonts w:hint="eastAsia" w:ascii="仿宋" w:hAnsi="仿宋" w:eastAsia="仿宋" w:cs="仿宋"/>
                <w:color w:val="auto"/>
                <w:spacing w:val="-4"/>
                <w:sz w:val="18"/>
                <w:szCs w:val="18"/>
              </w:rPr>
              <w:t>公共课程</w:t>
            </w:r>
          </w:p>
        </w:tc>
        <w:tc>
          <w:tcPr>
            <w:tcW w:w="2285" w:type="dxa"/>
            <w:tcBorders>
              <w:left w:val="single" w:color="000000" w:sz="4" w:space="0"/>
            </w:tcBorders>
            <w:vAlign w:val="top"/>
          </w:tcPr>
          <w:p>
            <w:pPr>
              <w:pStyle w:val="12"/>
              <w:spacing w:before="63" w:line="480" w:lineRule="auto"/>
              <w:ind w:left="494" w:leftChars="0" w:right="480" w:rightChars="0"/>
              <w:jc w:val="center"/>
              <w:rPr>
                <w:rFonts w:ascii="仿宋" w:hAnsi="仿宋" w:eastAsia="仿宋" w:cs="仿宋"/>
                <w:color w:val="auto"/>
                <w:sz w:val="18"/>
                <w:szCs w:val="18"/>
              </w:rPr>
            </w:pPr>
            <w:r>
              <w:rPr>
                <w:rFonts w:hint="eastAsia" w:ascii="仿宋" w:hAnsi="仿宋" w:eastAsia="仿宋" w:cs="仿宋"/>
                <w:color w:val="auto"/>
                <w:sz w:val="18"/>
                <w:szCs w:val="18"/>
              </w:rPr>
              <w:t>公共必修课</w:t>
            </w:r>
          </w:p>
        </w:tc>
        <w:tc>
          <w:tcPr>
            <w:tcW w:w="1310" w:type="dxa"/>
            <w:vAlign w:val="top"/>
          </w:tcPr>
          <w:p>
            <w:pPr>
              <w:pStyle w:val="12"/>
              <w:spacing w:before="77" w:line="480" w:lineRule="auto"/>
              <w:ind w:left="422" w:leftChars="0" w:right="410" w:rightChars="0"/>
              <w:jc w:val="center"/>
              <w:rPr>
                <w:rFonts w:hint="default" w:ascii="仿宋" w:hAnsi="仿宋" w:eastAsia="仿宋" w:cs="仿宋"/>
                <w:color w:val="auto"/>
                <w:sz w:val="18"/>
                <w:szCs w:val="18"/>
                <w:lang w:val="en-US"/>
              </w:rPr>
            </w:pPr>
            <w:r>
              <w:rPr>
                <w:rFonts w:hint="eastAsia" w:ascii="仿宋" w:hAnsi="仿宋" w:eastAsia="仿宋" w:cs="仿宋"/>
                <w:color w:val="auto"/>
                <w:kern w:val="2"/>
                <w:sz w:val="18"/>
                <w:szCs w:val="24"/>
                <w:lang w:val="en-US" w:eastAsia="zh-CN" w:bidi="ar-SA"/>
              </w:rPr>
              <w:t>672</w:t>
            </w:r>
          </w:p>
        </w:tc>
        <w:tc>
          <w:tcPr>
            <w:tcW w:w="1700" w:type="dxa"/>
            <w:vAlign w:val="top"/>
          </w:tcPr>
          <w:p>
            <w:pPr>
              <w:pStyle w:val="12"/>
              <w:spacing w:before="77" w:line="480" w:lineRule="auto"/>
              <w:ind w:left="329" w:leftChars="0" w:right="315" w:rightChars="0"/>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25%</w:t>
            </w:r>
          </w:p>
        </w:tc>
        <w:tc>
          <w:tcPr>
            <w:tcW w:w="1342" w:type="dxa"/>
            <w:vAlign w:val="top"/>
          </w:tcPr>
          <w:p>
            <w:pPr>
              <w:pStyle w:val="12"/>
              <w:spacing w:before="77" w:line="480" w:lineRule="auto"/>
              <w:ind w:left="348" w:leftChars="0" w:right="336" w:rightChars="0"/>
              <w:jc w:val="center"/>
              <w:rPr>
                <w:rFonts w:hint="default" w:ascii="仿宋" w:hAnsi="仿宋" w:eastAsia="仿宋" w:cs="仿宋"/>
                <w:color w:val="auto"/>
                <w:sz w:val="18"/>
                <w:szCs w:val="18"/>
                <w:lang w:val="en-US"/>
              </w:rPr>
            </w:pPr>
            <w:r>
              <w:rPr>
                <w:rFonts w:hint="eastAsia" w:ascii="仿宋" w:hAnsi="仿宋" w:eastAsia="仿宋" w:cs="仿宋"/>
                <w:color w:val="auto"/>
                <w:kern w:val="2"/>
                <w:sz w:val="18"/>
                <w:szCs w:val="24"/>
                <w:lang w:val="en-US" w:eastAsia="zh-CN" w:bidi="ar-SA"/>
              </w:rPr>
              <w:t>320</w:t>
            </w:r>
          </w:p>
        </w:tc>
        <w:tc>
          <w:tcPr>
            <w:tcW w:w="1342" w:type="dxa"/>
            <w:vAlign w:val="top"/>
          </w:tcPr>
          <w:p>
            <w:pPr>
              <w:pStyle w:val="12"/>
              <w:spacing w:before="77" w:line="480" w:lineRule="auto"/>
              <w:ind w:left="350" w:leftChars="0" w:right="336"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jc w:val="center"/>
        </w:trPr>
        <w:tc>
          <w:tcPr>
            <w:tcW w:w="630" w:type="dxa"/>
            <w:vMerge w:val="continue"/>
            <w:tcBorders>
              <w:right w:val="single" w:color="000000" w:sz="4" w:space="0"/>
            </w:tcBorders>
            <w:vAlign w:val="top"/>
          </w:tcPr>
          <w:p>
            <w:pPr>
              <w:pStyle w:val="12"/>
              <w:spacing w:line="340" w:lineRule="exact"/>
              <w:ind w:left="125" w:leftChars="0" w:right="110" w:rightChars="0"/>
              <w:rPr>
                <w:rFonts w:hint="eastAsia" w:ascii="仿宋" w:hAnsi="仿宋" w:eastAsia="仿宋" w:cs="仿宋"/>
                <w:color w:val="auto"/>
                <w:spacing w:val="-4"/>
                <w:sz w:val="18"/>
                <w:szCs w:val="18"/>
              </w:rPr>
            </w:pPr>
          </w:p>
        </w:tc>
        <w:tc>
          <w:tcPr>
            <w:tcW w:w="2285" w:type="dxa"/>
            <w:tcBorders>
              <w:left w:val="single" w:color="000000" w:sz="4" w:space="0"/>
            </w:tcBorders>
            <w:vAlign w:val="top"/>
          </w:tcPr>
          <w:p>
            <w:pPr>
              <w:pStyle w:val="12"/>
              <w:spacing w:before="123"/>
              <w:ind w:left="494" w:leftChars="0" w:right="483" w:rightChars="0"/>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w:t>
            </w:r>
            <w:r>
              <w:rPr>
                <w:rFonts w:hint="eastAsia" w:ascii="仿宋" w:hAnsi="仿宋" w:eastAsia="仿宋" w:cs="仿宋"/>
                <w:color w:val="auto"/>
                <w:sz w:val="18"/>
                <w:szCs w:val="18"/>
                <w:lang w:val="en-US" w:eastAsia="zh-CN"/>
              </w:rPr>
              <w:t>选修</w:t>
            </w:r>
            <w:r>
              <w:rPr>
                <w:rFonts w:hint="eastAsia" w:ascii="仿宋" w:hAnsi="仿宋" w:eastAsia="仿宋" w:cs="仿宋"/>
                <w:color w:val="auto"/>
                <w:sz w:val="18"/>
                <w:szCs w:val="18"/>
              </w:rPr>
              <w:t>课</w:t>
            </w:r>
          </w:p>
        </w:tc>
        <w:tc>
          <w:tcPr>
            <w:tcW w:w="1310" w:type="dxa"/>
            <w:vAlign w:val="top"/>
          </w:tcPr>
          <w:p>
            <w:pPr>
              <w:pStyle w:val="12"/>
              <w:spacing w:before="137"/>
              <w:ind w:left="422" w:leftChars="0" w:right="410"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144</w:t>
            </w:r>
          </w:p>
        </w:tc>
        <w:tc>
          <w:tcPr>
            <w:tcW w:w="1700" w:type="dxa"/>
            <w:vAlign w:val="top"/>
          </w:tcPr>
          <w:p>
            <w:pPr>
              <w:pStyle w:val="12"/>
              <w:spacing w:before="137"/>
              <w:ind w:left="329" w:leftChars="0" w:right="315"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1342" w:type="dxa"/>
            <w:vAlign w:val="top"/>
          </w:tcPr>
          <w:p>
            <w:pPr>
              <w:pStyle w:val="12"/>
              <w:spacing w:before="137"/>
              <w:ind w:left="12" w:lef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w:t>
            </w:r>
          </w:p>
        </w:tc>
        <w:tc>
          <w:tcPr>
            <w:tcW w:w="1342" w:type="dxa"/>
            <w:vAlign w:val="top"/>
          </w:tcPr>
          <w:p>
            <w:pPr>
              <w:pStyle w:val="12"/>
              <w:spacing w:before="137"/>
              <w:ind w:left="350" w:leftChars="0" w:right="336"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vAlign w:val="top"/>
          </w:tcPr>
          <w:p>
            <w:pPr>
              <w:pStyle w:val="12"/>
              <w:spacing w:line="340" w:lineRule="exact"/>
              <w:ind w:left="125" w:leftChars="0" w:right="110" w:rightChars="0"/>
              <w:rPr>
                <w:rFonts w:ascii="仿宋" w:hAnsi="仿宋" w:eastAsia="仿宋" w:cs="仿宋"/>
                <w:color w:val="auto"/>
                <w:sz w:val="18"/>
                <w:szCs w:val="18"/>
              </w:rPr>
            </w:pPr>
            <w:r>
              <w:rPr>
                <w:rFonts w:hint="eastAsia" w:ascii="仿宋" w:hAnsi="仿宋" w:eastAsia="仿宋" w:cs="仿宋"/>
                <w:color w:val="auto"/>
                <w:spacing w:val="-4"/>
                <w:sz w:val="18"/>
                <w:szCs w:val="18"/>
              </w:rPr>
              <w:t>专业课程</w:t>
            </w:r>
          </w:p>
        </w:tc>
        <w:tc>
          <w:tcPr>
            <w:tcW w:w="2285" w:type="dxa"/>
            <w:tcBorders>
              <w:left w:val="single" w:color="000000" w:sz="4" w:space="0"/>
            </w:tcBorders>
            <w:vAlign w:val="top"/>
          </w:tcPr>
          <w:p>
            <w:pPr>
              <w:pStyle w:val="12"/>
              <w:spacing w:before="123"/>
              <w:ind w:left="494" w:leftChars="0" w:right="483" w:rightChars="0"/>
              <w:jc w:val="center"/>
              <w:rPr>
                <w:rFonts w:ascii="仿宋" w:hAnsi="仿宋" w:eastAsia="仿宋" w:cs="仿宋"/>
                <w:color w:val="auto"/>
                <w:sz w:val="18"/>
                <w:szCs w:val="18"/>
              </w:rPr>
            </w:pPr>
            <w:r>
              <w:rPr>
                <w:rFonts w:hint="eastAsia" w:ascii="仿宋" w:hAnsi="仿宋" w:eastAsia="仿宋" w:cs="仿宋"/>
                <w:color w:val="auto"/>
                <w:sz w:val="18"/>
                <w:szCs w:val="18"/>
              </w:rPr>
              <w:t>专业基础课</w:t>
            </w:r>
          </w:p>
        </w:tc>
        <w:tc>
          <w:tcPr>
            <w:tcW w:w="1310" w:type="dxa"/>
            <w:vAlign w:val="top"/>
          </w:tcPr>
          <w:p>
            <w:pPr>
              <w:pStyle w:val="12"/>
              <w:spacing w:before="137"/>
              <w:ind w:left="422" w:leftChars="0" w:right="410"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184</w:t>
            </w:r>
          </w:p>
        </w:tc>
        <w:tc>
          <w:tcPr>
            <w:tcW w:w="1700" w:type="dxa"/>
            <w:vAlign w:val="top"/>
          </w:tcPr>
          <w:p>
            <w:pPr>
              <w:pStyle w:val="12"/>
              <w:spacing w:before="137"/>
              <w:ind w:left="329" w:leftChars="0" w:right="315"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7%</w:t>
            </w:r>
          </w:p>
        </w:tc>
        <w:tc>
          <w:tcPr>
            <w:tcW w:w="1342" w:type="dxa"/>
            <w:vAlign w:val="top"/>
          </w:tcPr>
          <w:p>
            <w:pPr>
              <w:pStyle w:val="12"/>
              <w:spacing w:before="137"/>
              <w:ind w:left="12" w:lef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66</w:t>
            </w:r>
          </w:p>
        </w:tc>
        <w:tc>
          <w:tcPr>
            <w:tcW w:w="1342" w:type="dxa"/>
            <w:vAlign w:val="top"/>
          </w:tcPr>
          <w:p>
            <w:pPr>
              <w:pStyle w:val="12"/>
              <w:spacing w:before="137"/>
              <w:ind w:left="350" w:leftChars="0" w:right="336"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vAlign w:val="top"/>
          </w:tcPr>
          <w:p>
            <w:pPr>
              <w:rPr>
                <w:rFonts w:ascii="仿宋" w:hAnsi="仿宋" w:eastAsia="仿宋" w:cs="仿宋"/>
                <w:color w:val="auto"/>
                <w:sz w:val="18"/>
                <w:szCs w:val="18"/>
              </w:rPr>
            </w:pPr>
          </w:p>
        </w:tc>
        <w:tc>
          <w:tcPr>
            <w:tcW w:w="2285" w:type="dxa"/>
            <w:tcBorders>
              <w:left w:val="single" w:color="000000" w:sz="4" w:space="0"/>
            </w:tcBorders>
            <w:vAlign w:val="top"/>
          </w:tcPr>
          <w:p>
            <w:pPr>
              <w:pStyle w:val="12"/>
              <w:spacing w:before="62" w:line="258" w:lineRule="exact"/>
              <w:ind w:left="494" w:leftChars="0" w:right="485" w:rightChars="0"/>
              <w:jc w:val="center"/>
              <w:rPr>
                <w:rFonts w:ascii="仿宋" w:hAnsi="仿宋" w:eastAsia="仿宋" w:cs="仿宋"/>
                <w:color w:val="auto"/>
                <w:sz w:val="18"/>
                <w:szCs w:val="18"/>
              </w:rPr>
            </w:pPr>
            <w:r>
              <w:rPr>
                <w:rFonts w:hint="eastAsia" w:ascii="仿宋" w:hAnsi="仿宋" w:eastAsia="仿宋" w:cs="仿宋"/>
                <w:color w:val="auto"/>
                <w:sz w:val="18"/>
                <w:szCs w:val="18"/>
              </w:rPr>
              <w:t>专业核心课</w:t>
            </w:r>
          </w:p>
        </w:tc>
        <w:tc>
          <w:tcPr>
            <w:tcW w:w="1310" w:type="dxa"/>
            <w:vAlign w:val="top"/>
          </w:tcPr>
          <w:p>
            <w:pPr>
              <w:pStyle w:val="12"/>
              <w:spacing w:before="76"/>
              <w:ind w:left="422" w:leftChars="0" w:right="410"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260</w:t>
            </w:r>
          </w:p>
        </w:tc>
        <w:tc>
          <w:tcPr>
            <w:tcW w:w="1700" w:type="dxa"/>
            <w:vAlign w:val="top"/>
          </w:tcPr>
          <w:p>
            <w:pPr>
              <w:pStyle w:val="12"/>
              <w:spacing w:before="76"/>
              <w:ind w:left="329" w:leftChars="0" w:right="315"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10%</w:t>
            </w:r>
          </w:p>
        </w:tc>
        <w:tc>
          <w:tcPr>
            <w:tcW w:w="1342" w:type="dxa"/>
            <w:vAlign w:val="top"/>
          </w:tcPr>
          <w:p>
            <w:pPr>
              <w:pStyle w:val="12"/>
              <w:spacing w:before="76"/>
              <w:ind w:left="348" w:leftChars="0" w:right="336"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214</w:t>
            </w:r>
          </w:p>
        </w:tc>
        <w:tc>
          <w:tcPr>
            <w:tcW w:w="1342" w:type="dxa"/>
            <w:vAlign w:val="top"/>
          </w:tcPr>
          <w:p>
            <w:pPr>
              <w:pStyle w:val="12"/>
              <w:spacing w:before="76"/>
              <w:ind w:left="350" w:leftChars="0" w:right="336"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vAlign w:val="top"/>
          </w:tcPr>
          <w:p>
            <w:pPr>
              <w:rPr>
                <w:rFonts w:ascii="仿宋" w:hAnsi="仿宋" w:eastAsia="仿宋" w:cs="仿宋"/>
                <w:color w:val="auto"/>
                <w:sz w:val="18"/>
                <w:szCs w:val="18"/>
              </w:rPr>
            </w:pPr>
          </w:p>
        </w:tc>
        <w:tc>
          <w:tcPr>
            <w:tcW w:w="2285" w:type="dxa"/>
            <w:tcBorders>
              <w:left w:val="single" w:color="000000" w:sz="4" w:space="0"/>
            </w:tcBorders>
            <w:vAlign w:val="center"/>
          </w:tcPr>
          <w:p>
            <w:pPr>
              <w:pStyle w:val="12"/>
              <w:spacing w:before="62" w:line="258" w:lineRule="exact"/>
              <w:ind w:right="480"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专业选修（模块）课</w:t>
            </w:r>
          </w:p>
        </w:tc>
        <w:tc>
          <w:tcPr>
            <w:tcW w:w="1310" w:type="dxa"/>
            <w:vAlign w:val="top"/>
          </w:tcPr>
          <w:p>
            <w:pPr>
              <w:pStyle w:val="12"/>
              <w:spacing w:before="76"/>
              <w:ind w:left="422" w:leftChars="0" w:right="410" w:rightChars="0"/>
              <w:jc w:val="center"/>
              <w:rPr>
                <w:rFonts w:hint="default" w:ascii="仿宋" w:hAnsi="仿宋" w:eastAsia="仿宋" w:cs="仿宋"/>
                <w:color w:val="auto"/>
                <w:sz w:val="18"/>
                <w:szCs w:val="18"/>
                <w:lang w:val="en-US"/>
              </w:rPr>
            </w:pPr>
            <w:r>
              <w:rPr>
                <w:rFonts w:hint="eastAsia" w:ascii="仿宋" w:hAnsi="仿宋" w:eastAsia="仿宋" w:cs="仿宋"/>
                <w:color w:val="auto"/>
                <w:kern w:val="2"/>
                <w:sz w:val="18"/>
                <w:szCs w:val="24"/>
                <w:lang w:val="en-US" w:eastAsia="zh-CN" w:bidi="ar-SA"/>
              </w:rPr>
              <w:t>872</w:t>
            </w:r>
          </w:p>
        </w:tc>
        <w:tc>
          <w:tcPr>
            <w:tcW w:w="1700" w:type="dxa"/>
            <w:vAlign w:val="top"/>
          </w:tcPr>
          <w:p>
            <w:pPr>
              <w:pStyle w:val="12"/>
              <w:spacing w:before="76"/>
              <w:ind w:left="329" w:leftChars="0" w:right="315"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33%</w:t>
            </w:r>
          </w:p>
        </w:tc>
        <w:tc>
          <w:tcPr>
            <w:tcW w:w="1342" w:type="dxa"/>
            <w:vAlign w:val="top"/>
          </w:tcPr>
          <w:p>
            <w:pPr>
              <w:pStyle w:val="12"/>
              <w:spacing w:before="76"/>
              <w:ind w:left="348" w:leftChars="0" w:right="336" w:rightChars="0"/>
              <w:jc w:val="center"/>
              <w:rPr>
                <w:rFonts w:hint="default" w:ascii="仿宋" w:hAnsi="仿宋" w:eastAsia="仿宋" w:cs="仿宋"/>
                <w:color w:val="auto"/>
                <w:sz w:val="18"/>
                <w:szCs w:val="18"/>
                <w:lang w:val="en-US"/>
              </w:rPr>
            </w:pPr>
            <w:r>
              <w:rPr>
                <w:rFonts w:hint="eastAsia" w:ascii="仿宋" w:hAnsi="仿宋" w:eastAsia="仿宋" w:cs="仿宋"/>
                <w:color w:val="auto"/>
                <w:kern w:val="2"/>
                <w:sz w:val="18"/>
                <w:szCs w:val="24"/>
                <w:lang w:val="en-US" w:eastAsia="zh-CN" w:bidi="ar-SA"/>
              </w:rPr>
              <w:t>646</w:t>
            </w:r>
          </w:p>
        </w:tc>
        <w:tc>
          <w:tcPr>
            <w:tcW w:w="1342" w:type="dxa"/>
            <w:vAlign w:val="top"/>
          </w:tcPr>
          <w:p>
            <w:pPr>
              <w:pStyle w:val="12"/>
              <w:spacing w:before="76"/>
              <w:ind w:left="350" w:leftChars="0" w:right="336"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2915" w:type="dxa"/>
            <w:gridSpan w:val="2"/>
            <w:vAlign w:val="top"/>
          </w:tcPr>
          <w:p>
            <w:pPr>
              <w:pStyle w:val="12"/>
              <w:spacing w:before="62" w:line="257" w:lineRule="exact"/>
              <w:ind w:left="953" w:leftChars="0"/>
              <w:rPr>
                <w:rFonts w:ascii="仿宋" w:hAnsi="仿宋" w:eastAsia="仿宋" w:cs="仿宋"/>
                <w:color w:val="auto"/>
                <w:sz w:val="18"/>
                <w:szCs w:val="18"/>
              </w:rPr>
            </w:pPr>
            <w:r>
              <w:rPr>
                <w:rFonts w:hint="eastAsia" w:ascii="仿宋" w:hAnsi="仿宋" w:eastAsia="仿宋" w:cs="仿宋"/>
                <w:color w:val="auto"/>
                <w:sz w:val="18"/>
                <w:szCs w:val="18"/>
              </w:rPr>
              <w:t>职业技能训练课</w:t>
            </w:r>
          </w:p>
        </w:tc>
        <w:tc>
          <w:tcPr>
            <w:tcW w:w="1310" w:type="dxa"/>
            <w:vAlign w:val="top"/>
          </w:tcPr>
          <w:p>
            <w:pPr>
              <w:pStyle w:val="12"/>
              <w:spacing w:before="76"/>
              <w:ind w:left="424" w:leftChars="0" w:right="410"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676</w:t>
            </w:r>
          </w:p>
        </w:tc>
        <w:tc>
          <w:tcPr>
            <w:tcW w:w="1700" w:type="dxa"/>
            <w:vAlign w:val="top"/>
          </w:tcPr>
          <w:p>
            <w:pPr>
              <w:pStyle w:val="12"/>
              <w:spacing w:before="76"/>
              <w:ind w:left="329" w:leftChars="0" w:right="315"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25%</w:t>
            </w:r>
          </w:p>
        </w:tc>
        <w:tc>
          <w:tcPr>
            <w:tcW w:w="1342" w:type="dxa"/>
            <w:vAlign w:val="top"/>
          </w:tcPr>
          <w:p>
            <w:pPr>
              <w:pStyle w:val="12"/>
              <w:spacing w:before="76"/>
              <w:ind w:left="351" w:leftChars="0" w:right="336"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676</w:t>
            </w:r>
          </w:p>
        </w:tc>
        <w:tc>
          <w:tcPr>
            <w:tcW w:w="1342" w:type="dxa"/>
            <w:vAlign w:val="top"/>
          </w:tcPr>
          <w:p>
            <w:pPr>
              <w:pStyle w:val="12"/>
              <w:spacing w:before="76"/>
              <w:ind w:left="350" w:leftChars="0" w:right="336" w:rightChars="0"/>
              <w:jc w:val="center"/>
              <w:rPr>
                <w:rFonts w:ascii="仿宋" w:hAnsi="仿宋" w:eastAsia="仿宋" w:cs="仿宋"/>
                <w:color w:val="auto"/>
                <w:sz w:val="18"/>
                <w:szCs w:val="18"/>
              </w:rPr>
            </w:pPr>
            <w:r>
              <w:rPr>
                <w:rFonts w:hint="eastAsia" w:ascii="仿宋" w:hAnsi="仿宋" w:eastAsia="仿宋" w:cs="仿宋"/>
                <w:color w:val="auto"/>
                <w:sz w:val="18"/>
                <w:szCs w:val="18"/>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vAlign w:val="top"/>
          </w:tcPr>
          <w:p>
            <w:pPr>
              <w:pStyle w:val="12"/>
              <w:tabs>
                <w:tab w:val="left" w:pos="641"/>
              </w:tabs>
              <w:spacing w:before="63" w:line="257" w:lineRule="exact"/>
              <w:ind w:left="12" w:leftChars="0"/>
              <w:jc w:val="center"/>
              <w:rPr>
                <w:rFonts w:ascii="仿宋" w:hAnsi="仿宋" w:eastAsia="仿宋" w:cs="仿宋"/>
                <w:color w:val="auto"/>
                <w:sz w:val="18"/>
                <w:szCs w:val="18"/>
              </w:rPr>
            </w:pPr>
            <w:r>
              <w:rPr>
                <w:rFonts w:hint="eastAsia" w:ascii="仿宋" w:hAnsi="仿宋" w:eastAsia="仿宋" w:cs="仿宋"/>
                <w:color w:val="auto"/>
                <w:sz w:val="18"/>
                <w:szCs w:val="18"/>
              </w:rPr>
              <w:t>合</w:t>
            </w:r>
            <w:r>
              <w:rPr>
                <w:rFonts w:hint="eastAsia" w:ascii="仿宋" w:hAnsi="仿宋" w:eastAsia="仿宋" w:cs="仿宋"/>
                <w:color w:val="auto"/>
                <w:sz w:val="18"/>
                <w:szCs w:val="18"/>
              </w:rPr>
              <w:tab/>
            </w:r>
            <w:r>
              <w:rPr>
                <w:rFonts w:hint="eastAsia" w:ascii="仿宋" w:hAnsi="仿宋" w:eastAsia="仿宋" w:cs="仿宋"/>
                <w:color w:val="auto"/>
                <w:sz w:val="18"/>
                <w:szCs w:val="18"/>
              </w:rPr>
              <w:t>计</w:t>
            </w:r>
          </w:p>
        </w:tc>
        <w:tc>
          <w:tcPr>
            <w:tcW w:w="1310" w:type="dxa"/>
            <w:vAlign w:val="top"/>
          </w:tcPr>
          <w:p>
            <w:pPr>
              <w:pStyle w:val="12"/>
              <w:spacing w:before="77"/>
              <w:ind w:left="424" w:leftChars="0" w:right="410" w:rightChars="0"/>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highlight w:val="none"/>
                <w:lang w:val="en-US" w:eastAsia="zh-CN"/>
              </w:rPr>
              <w:t>2664</w:t>
            </w:r>
          </w:p>
        </w:tc>
        <w:tc>
          <w:tcPr>
            <w:tcW w:w="1700" w:type="dxa"/>
            <w:vAlign w:val="top"/>
          </w:tcPr>
          <w:p>
            <w:pPr>
              <w:pStyle w:val="12"/>
              <w:spacing w:before="77"/>
              <w:ind w:left="329" w:leftChars="0" w:right="315" w:rightChars="0"/>
              <w:jc w:val="center"/>
              <w:rPr>
                <w:rFonts w:ascii="仿宋" w:hAnsi="仿宋" w:eastAsia="仿宋" w:cs="仿宋"/>
                <w:color w:val="auto"/>
                <w:sz w:val="18"/>
                <w:szCs w:val="18"/>
              </w:rPr>
            </w:pPr>
          </w:p>
        </w:tc>
        <w:tc>
          <w:tcPr>
            <w:tcW w:w="1342" w:type="dxa"/>
            <w:vAlign w:val="top"/>
          </w:tcPr>
          <w:p>
            <w:pPr>
              <w:pStyle w:val="12"/>
              <w:spacing w:before="77"/>
              <w:ind w:left="351" w:leftChars="0" w:right="336" w:rightChars="0"/>
              <w:jc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1922</w:t>
            </w:r>
          </w:p>
        </w:tc>
        <w:tc>
          <w:tcPr>
            <w:tcW w:w="1342" w:type="dxa"/>
            <w:vAlign w:val="top"/>
          </w:tcPr>
          <w:p>
            <w:pPr>
              <w:pStyle w:val="12"/>
              <w:spacing w:before="77"/>
              <w:ind w:left="350" w:leftChars="0" w:right="336" w:right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72%</w:t>
            </w:r>
          </w:p>
        </w:tc>
      </w:tr>
    </w:tbl>
    <w:p>
      <w:pPr>
        <w:spacing w:line="500" w:lineRule="exact"/>
        <w:jc w:val="center"/>
        <w:rPr>
          <w:rFonts w:hint="eastAsia" w:ascii="仿宋" w:hAnsi="仿宋" w:eastAsia="仿宋" w:cs="仿宋"/>
          <w:b/>
          <w:bCs/>
          <w:color w:val="auto"/>
          <w:kern w:val="2"/>
          <w:sz w:val="24"/>
          <w:szCs w:val="32"/>
          <w:lang w:val="en-US" w:eastAsia="zh-CN" w:bidi="ar-SA"/>
        </w:rPr>
      </w:pPr>
    </w:p>
    <w:p>
      <w:pPr>
        <w:pStyle w:val="2"/>
        <w:rPr>
          <w:rFonts w:hint="eastAsia" w:ascii="仿宋" w:hAnsi="仿宋" w:eastAsia="仿宋" w:cs="仿宋"/>
          <w:b/>
          <w:bCs/>
          <w:color w:val="auto"/>
          <w:kern w:val="2"/>
          <w:sz w:val="24"/>
          <w:szCs w:val="32"/>
          <w:lang w:val="en-US" w:eastAsia="zh-CN" w:bidi="ar-SA"/>
        </w:rPr>
      </w:pPr>
    </w:p>
    <w:p>
      <w:pPr>
        <w:rPr>
          <w:rFonts w:hint="eastAsia" w:ascii="仿宋" w:hAnsi="仿宋" w:eastAsia="仿宋" w:cs="仿宋"/>
          <w:b/>
          <w:bCs/>
          <w:color w:val="auto"/>
          <w:kern w:val="2"/>
          <w:sz w:val="24"/>
          <w:szCs w:val="32"/>
          <w:lang w:val="en-US" w:eastAsia="zh-CN" w:bidi="ar-SA"/>
        </w:rPr>
      </w:pPr>
    </w:p>
    <w:p>
      <w:pPr>
        <w:pStyle w:val="2"/>
        <w:rPr>
          <w:rFonts w:hint="eastAsia" w:ascii="仿宋" w:hAnsi="仿宋" w:eastAsia="仿宋" w:cs="仿宋"/>
          <w:b/>
          <w:bCs/>
          <w:color w:val="auto"/>
          <w:kern w:val="2"/>
          <w:sz w:val="24"/>
          <w:szCs w:val="32"/>
          <w:lang w:val="en-US" w:eastAsia="zh-CN" w:bidi="ar-SA"/>
        </w:rPr>
      </w:pPr>
    </w:p>
    <w:p>
      <w:pPr>
        <w:rPr>
          <w:rFonts w:hint="eastAsia" w:ascii="仿宋" w:hAnsi="仿宋" w:eastAsia="仿宋" w:cs="仿宋"/>
          <w:b/>
          <w:bCs/>
          <w:color w:val="auto"/>
          <w:kern w:val="2"/>
          <w:sz w:val="24"/>
          <w:szCs w:val="32"/>
          <w:lang w:val="en-US" w:eastAsia="zh-CN" w:bidi="ar-SA"/>
        </w:rPr>
      </w:pPr>
    </w:p>
    <w:p>
      <w:pPr>
        <w:pStyle w:val="2"/>
        <w:rPr>
          <w:rFonts w:hint="eastAsia" w:ascii="仿宋" w:hAnsi="仿宋" w:eastAsia="仿宋" w:cs="仿宋"/>
          <w:b/>
          <w:bCs/>
          <w:color w:val="auto"/>
          <w:kern w:val="2"/>
          <w:sz w:val="24"/>
          <w:szCs w:val="32"/>
          <w:lang w:val="en-US" w:eastAsia="zh-CN" w:bidi="ar-SA"/>
        </w:rPr>
      </w:pPr>
    </w:p>
    <w:p>
      <w:pPr>
        <w:rPr>
          <w:rFonts w:hint="eastAsia" w:ascii="仿宋" w:hAnsi="仿宋" w:eastAsia="仿宋" w:cs="仿宋"/>
          <w:b/>
          <w:bCs/>
          <w:color w:val="auto"/>
          <w:kern w:val="2"/>
          <w:sz w:val="24"/>
          <w:szCs w:val="32"/>
          <w:lang w:val="en-US" w:eastAsia="zh-CN" w:bidi="ar-SA"/>
        </w:rPr>
      </w:pPr>
    </w:p>
    <w:p>
      <w:pPr>
        <w:pStyle w:val="2"/>
        <w:rPr>
          <w:rFonts w:hint="eastAsia" w:ascii="仿宋" w:hAnsi="仿宋" w:eastAsia="仿宋" w:cs="仿宋"/>
          <w:b/>
          <w:bCs/>
          <w:color w:val="auto"/>
          <w:kern w:val="2"/>
          <w:sz w:val="24"/>
          <w:szCs w:val="32"/>
          <w:lang w:val="en-US" w:eastAsia="zh-CN" w:bidi="ar-SA"/>
        </w:rPr>
      </w:pPr>
    </w:p>
    <w:p>
      <w:pPr>
        <w:rPr>
          <w:rFonts w:hint="eastAsia" w:ascii="仿宋" w:hAnsi="仿宋" w:eastAsia="仿宋" w:cs="仿宋"/>
          <w:b/>
          <w:bCs/>
          <w:color w:val="auto"/>
          <w:kern w:val="2"/>
          <w:sz w:val="24"/>
          <w:szCs w:val="32"/>
          <w:lang w:val="en-US" w:eastAsia="zh-CN" w:bidi="ar-SA"/>
        </w:rPr>
      </w:pPr>
    </w:p>
    <w:p>
      <w:pPr>
        <w:pStyle w:val="2"/>
        <w:rPr>
          <w:rFonts w:hint="eastAsia" w:ascii="仿宋" w:hAnsi="仿宋" w:eastAsia="仿宋" w:cs="仿宋"/>
          <w:b/>
          <w:bCs/>
          <w:color w:val="auto"/>
          <w:kern w:val="2"/>
          <w:sz w:val="24"/>
          <w:szCs w:val="32"/>
          <w:lang w:val="en-US" w:eastAsia="zh-CN" w:bidi="ar-SA"/>
        </w:rPr>
      </w:pPr>
    </w:p>
    <w:p>
      <w:pPr>
        <w:rPr>
          <w:rFonts w:hint="eastAsia"/>
          <w:color w:val="auto"/>
          <w:lang w:val="en-US" w:eastAsia="zh-CN"/>
        </w:rPr>
      </w:pPr>
    </w:p>
    <w:p>
      <w:pPr>
        <w:spacing w:line="500" w:lineRule="exact"/>
        <w:jc w:val="center"/>
        <w:rPr>
          <w:rFonts w:ascii="宋体" w:hAnsi="宋体" w:eastAsia="宋体" w:cs="宋体"/>
          <w:b/>
          <w:color w:val="auto"/>
          <w:sz w:val="36"/>
          <w:szCs w:val="36"/>
        </w:rPr>
      </w:pPr>
      <w:r>
        <w:rPr>
          <w:rFonts w:hint="eastAsia" w:ascii="仿宋" w:hAnsi="仿宋" w:eastAsia="仿宋" w:cs="仿宋"/>
          <w:b/>
          <w:bCs/>
          <w:color w:val="auto"/>
          <w:kern w:val="2"/>
          <w:sz w:val="24"/>
          <w:szCs w:val="32"/>
          <w:lang w:val="en-US" w:eastAsia="zh-CN" w:bidi="ar-SA"/>
        </w:rPr>
        <w:t>附</w:t>
      </w:r>
      <w:r>
        <w:rPr>
          <w:rFonts w:hint="eastAsia" w:ascii="仿宋" w:hAnsi="仿宋" w:eastAsia="仿宋" w:cs="仿宋"/>
          <w:b/>
          <w:bCs/>
          <w:color w:val="auto"/>
          <w:kern w:val="2"/>
          <w:sz w:val="24"/>
          <w:szCs w:val="32"/>
          <w:lang w:eastAsia="zh-CN" w:bidi="ar-SA"/>
        </w:rPr>
        <w:t>表3  教学环节时间分配表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16"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学期</w:t>
            </w:r>
          </w:p>
        </w:tc>
        <w:tc>
          <w:tcPr>
            <w:tcW w:w="1184"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第1学期</w:t>
            </w:r>
          </w:p>
        </w:tc>
        <w:tc>
          <w:tcPr>
            <w:tcW w:w="1184"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第2学期</w:t>
            </w:r>
          </w:p>
        </w:tc>
        <w:tc>
          <w:tcPr>
            <w:tcW w:w="1186"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第3学期</w:t>
            </w:r>
          </w:p>
        </w:tc>
        <w:tc>
          <w:tcPr>
            <w:tcW w:w="1186"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第4学期</w:t>
            </w:r>
          </w:p>
        </w:tc>
        <w:tc>
          <w:tcPr>
            <w:tcW w:w="1186"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第5学期</w:t>
            </w:r>
          </w:p>
        </w:tc>
        <w:tc>
          <w:tcPr>
            <w:tcW w:w="1118" w:type="dxa"/>
            <w:vAlign w:val="center"/>
          </w:tcPr>
          <w:p>
            <w:pPr>
              <w:jc w:val="center"/>
              <w:rPr>
                <w:rFonts w:ascii="仿宋" w:hAnsi="仿宋" w:eastAsia="仿宋" w:cs="仿宋"/>
                <w:b/>
                <w:bCs/>
                <w:color w:val="auto"/>
                <w:kern w:val="1"/>
                <w:sz w:val="18"/>
                <w:szCs w:val="18"/>
                <w:lang w:eastAsia="zh-CN" w:bidi="ar-SA"/>
              </w:rPr>
            </w:pPr>
            <w:r>
              <w:rPr>
                <w:rFonts w:hint="eastAsia" w:ascii="仿宋" w:hAnsi="仿宋" w:eastAsia="仿宋" w:cs="仿宋"/>
                <w:b/>
                <w:bCs/>
                <w:color w:val="auto"/>
                <w:kern w:val="1"/>
                <w:sz w:val="18"/>
                <w:szCs w:val="18"/>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入学教育与军训</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2</w:t>
            </w:r>
            <w:r>
              <w:rPr>
                <w:rFonts w:hint="eastAsia" w:ascii="仿宋" w:hAnsi="仿宋" w:eastAsia="仿宋" w:cs="仿宋"/>
                <w:color w:val="auto"/>
                <w:kern w:val="1"/>
                <w:sz w:val="18"/>
                <w:szCs w:val="18"/>
                <w:lang w:val="en-US" w:eastAsia="zh-CN"/>
              </w:rPr>
              <w:t>周</w:t>
            </w:r>
          </w:p>
        </w:tc>
        <w:tc>
          <w:tcPr>
            <w:tcW w:w="1184"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ascii="仿宋" w:hAnsi="仿宋" w:eastAsia="仿宋" w:cs="仿宋"/>
                <w:color w:val="auto"/>
                <w:kern w:val="1"/>
                <w:sz w:val="18"/>
                <w:szCs w:val="18"/>
                <w:lang w:eastAsia="zh-CN" w:bidi="ar-SA"/>
              </w:rPr>
            </w:pPr>
          </w:p>
        </w:tc>
        <w:tc>
          <w:tcPr>
            <w:tcW w:w="1118" w:type="dxa"/>
            <w:vAlign w:val="center"/>
          </w:tcPr>
          <w:p>
            <w:pPr>
              <w:jc w:val="center"/>
              <w:rPr>
                <w:rFonts w:ascii="仿宋" w:hAnsi="仿宋" w:eastAsia="仿宋" w:cs="仿宋"/>
                <w:color w:val="auto"/>
                <w:kern w:val="1"/>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spacing w:line="320" w:lineRule="exact"/>
              <w:jc w:val="center"/>
              <w:rPr>
                <w:rFonts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理论与实践教学</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eastAsia="zh-CN"/>
              </w:rPr>
              <w:t>4周</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eastAsia="zh-CN"/>
              </w:rPr>
              <w:t>6周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eastAsia="zh-CN"/>
              </w:rPr>
              <w:t>6周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eastAsia="zh-CN"/>
              </w:rPr>
              <w:t>6周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val="en-US" w:eastAsia="zh-CN"/>
              </w:rPr>
              <w:t>8</w:t>
            </w:r>
            <w:r>
              <w:rPr>
                <w:rFonts w:hint="eastAsia" w:ascii="仿宋" w:hAnsi="仿宋" w:eastAsia="仿宋" w:cs="仿宋"/>
                <w:color w:val="auto"/>
                <w:kern w:val="1"/>
                <w:sz w:val="18"/>
                <w:szCs w:val="18"/>
                <w:lang w:eastAsia="zh-CN"/>
              </w:rPr>
              <w:t>周</w:t>
            </w:r>
          </w:p>
        </w:tc>
        <w:tc>
          <w:tcPr>
            <w:tcW w:w="1118" w:type="dxa"/>
            <w:vAlign w:val="center"/>
          </w:tcPr>
          <w:p>
            <w:pPr>
              <w:jc w:val="center"/>
              <w:rPr>
                <w:rFonts w:ascii="仿宋" w:hAnsi="仿宋" w:eastAsia="仿宋" w:cs="仿宋"/>
                <w:color w:val="auto"/>
                <w:kern w:val="1"/>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考试考查</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2周</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2周</w:t>
            </w:r>
          </w:p>
        </w:tc>
        <w:tc>
          <w:tcPr>
            <w:tcW w:w="1118" w:type="dxa"/>
            <w:vAlign w:val="center"/>
          </w:tcPr>
          <w:p>
            <w:pPr>
              <w:jc w:val="center"/>
              <w:rPr>
                <w:rFonts w:ascii="仿宋" w:hAnsi="仿宋" w:eastAsia="仿宋" w:cs="仿宋"/>
                <w:color w:val="auto"/>
                <w:kern w:val="1"/>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rPr>
            </w:pPr>
            <w:r>
              <w:rPr>
                <w:rFonts w:hint="eastAsia" w:ascii="仿宋" w:hAnsi="仿宋" w:eastAsia="仿宋" w:cs="仿宋"/>
                <w:color w:val="auto"/>
                <w:kern w:val="1"/>
                <w:sz w:val="18"/>
                <w:szCs w:val="18"/>
                <w:lang w:eastAsia="zh-CN"/>
              </w:rPr>
              <w:t>劳动实践</w:t>
            </w:r>
          </w:p>
        </w:tc>
        <w:tc>
          <w:tcPr>
            <w:tcW w:w="1184" w:type="dxa"/>
            <w:vAlign w:val="center"/>
          </w:tcPr>
          <w:p>
            <w:pPr>
              <w:jc w:val="center"/>
              <w:rPr>
                <w:rFonts w:ascii="仿宋" w:hAnsi="仿宋" w:eastAsia="仿宋" w:cs="仿宋"/>
                <w:color w:val="auto"/>
                <w:kern w:val="1"/>
                <w:sz w:val="18"/>
                <w:szCs w:val="18"/>
                <w:lang w:eastAsia="zh-CN" w:bidi="ar-SA"/>
              </w:rPr>
            </w:pP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18" w:type="dxa"/>
            <w:vAlign w:val="center"/>
          </w:tcPr>
          <w:p>
            <w:pPr>
              <w:jc w:val="center"/>
              <w:rPr>
                <w:rFonts w:ascii="仿宋" w:hAnsi="仿宋" w:eastAsia="仿宋" w:cs="仿宋"/>
                <w:color w:val="auto"/>
                <w:kern w:val="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rPr>
            </w:pPr>
            <w:r>
              <w:rPr>
                <w:rFonts w:hint="eastAsia" w:ascii="仿宋" w:hAnsi="仿宋" w:eastAsia="仿宋" w:cs="仿宋"/>
                <w:color w:val="auto"/>
                <w:kern w:val="1"/>
                <w:sz w:val="18"/>
                <w:szCs w:val="18"/>
                <w:lang w:eastAsia="zh-CN"/>
              </w:rPr>
              <w:t>专业实践</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bidi="ar-SA"/>
              </w:rPr>
              <w:t>1</w:t>
            </w:r>
            <w:r>
              <w:rPr>
                <w:rFonts w:hint="eastAsia" w:ascii="仿宋" w:hAnsi="仿宋" w:eastAsia="仿宋" w:cs="仿宋"/>
                <w:color w:val="auto"/>
                <w:kern w:val="1"/>
                <w:sz w:val="18"/>
                <w:szCs w:val="18"/>
                <w:lang w:eastAsia="zh-CN"/>
              </w:rPr>
              <w:t>周</w:t>
            </w:r>
          </w:p>
        </w:tc>
        <w:tc>
          <w:tcPr>
            <w:tcW w:w="1118" w:type="dxa"/>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顶岗实习</w:t>
            </w:r>
          </w:p>
        </w:tc>
        <w:tc>
          <w:tcPr>
            <w:tcW w:w="1184" w:type="dxa"/>
            <w:vAlign w:val="center"/>
          </w:tcPr>
          <w:p>
            <w:pPr>
              <w:jc w:val="center"/>
              <w:rPr>
                <w:rFonts w:ascii="仿宋" w:hAnsi="仿宋" w:eastAsia="仿宋" w:cs="仿宋"/>
                <w:color w:val="auto"/>
                <w:kern w:val="1"/>
                <w:sz w:val="18"/>
                <w:szCs w:val="18"/>
                <w:lang w:eastAsia="zh-CN" w:bidi="ar-SA"/>
              </w:rPr>
            </w:pPr>
          </w:p>
        </w:tc>
        <w:tc>
          <w:tcPr>
            <w:tcW w:w="1184"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ascii="仿宋" w:hAnsi="仿宋" w:eastAsia="仿宋" w:cs="仿宋"/>
                <w:color w:val="auto"/>
                <w:kern w:val="1"/>
                <w:sz w:val="18"/>
                <w:szCs w:val="18"/>
                <w:lang w:eastAsia="zh-CN" w:bidi="ar-SA"/>
              </w:rPr>
            </w:pPr>
          </w:p>
        </w:tc>
        <w:tc>
          <w:tcPr>
            <w:tcW w:w="1186" w:type="dxa"/>
            <w:vAlign w:val="center"/>
          </w:tcPr>
          <w:p>
            <w:pPr>
              <w:jc w:val="center"/>
              <w:rPr>
                <w:rFonts w:hint="default" w:ascii="仿宋" w:hAnsi="仿宋" w:eastAsia="仿宋" w:cs="仿宋"/>
                <w:color w:val="auto"/>
                <w:kern w:val="1"/>
                <w:sz w:val="18"/>
                <w:szCs w:val="18"/>
                <w:lang w:val="en-US" w:eastAsia="zh-CN" w:bidi="ar-SA"/>
              </w:rPr>
            </w:pPr>
            <w:r>
              <w:rPr>
                <w:rFonts w:hint="eastAsia" w:ascii="仿宋" w:hAnsi="仿宋" w:eastAsia="仿宋" w:cs="仿宋"/>
                <w:color w:val="auto"/>
                <w:kern w:val="1"/>
                <w:sz w:val="18"/>
                <w:szCs w:val="18"/>
                <w:lang w:val="en-US" w:eastAsia="zh-CN" w:bidi="ar-SA"/>
              </w:rPr>
              <w:t>8周</w:t>
            </w:r>
          </w:p>
        </w:tc>
        <w:tc>
          <w:tcPr>
            <w:tcW w:w="1118"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val="en-US" w:eastAsia="zh-CN"/>
              </w:rPr>
              <w:t>16</w:t>
            </w:r>
            <w:r>
              <w:rPr>
                <w:rFonts w:hint="eastAsia" w:ascii="仿宋" w:hAnsi="仿宋" w:eastAsia="仿宋" w:cs="仿宋"/>
                <w:color w:val="auto"/>
                <w:kern w:val="1"/>
                <w:sz w:val="18"/>
                <w:szCs w:val="18"/>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16" w:type="dxa"/>
            <w:vAlign w:val="center"/>
          </w:tcPr>
          <w:p>
            <w:pPr>
              <w:spacing w:line="320" w:lineRule="exact"/>
              <w:jc w:val="center"/>
              <w:rPr>
                <w:rFonts w:hint="default" w:ascii="仿宋" w:hAnsi="仿宋" w:eastAsia="仿宋" w:cs="仿宋"/>
                <w:color w:val="auto"/>
                <w:kern w:val="1"/>
                <w:sz w:val="18"/>
                <w:szCs w:val="18"/>
                <w:lang w:val="en-US" w:eastAsia="zh-CN"/>
              </w:rPr>
            </w:pPr>
            <w:r>
              <w:rPr>
                <w:rFonts w:hint="eastAsia" w:ascii="仿宋" w:hAnsi="仿宋" w:eastAsia="仿宋" w:cs="仿宋"/>
                <w:color w:val="auto"/>
                <w:kern w:val="1"/>
                <w:sz w:val="18"/>
                <w:szCs w:val="18"/>
                <w:lang w:val="en-US" w:eastAsia="zh-CN"/>
              </w:rPr>
              <w:t>毕业设计（论文）</w:t>
            </w:r>
          </w:p>
        </w:tc>
        <w:tc>
          <w:tcPr>
            <w:tcW w:w="1184" w:type="dxa"/>
            <w:vAlign w:val="center"/>
          </w:tcPr>
          <w:p>
            <w:pPr>
              <w:jc w:val="center"/>
              <w:rPr>
                <w:rFonts w:hint="eastAsia" w:ascii="仿宋" w:hAnsi="仿宋" w:eastAsia="仿宋" w:cs="仿宋"/>
                <w:color w:val="auto"/>
                <w:kern w:val="1"/>
                <w:sz w:val="18"/>
                <w:szCs w:val="18"/>
                <w:lang w:val="en-US" w:eastAsia="zh-CN"/>
              </w:rPr>
            </w:pPr>
          </w:p>
        </w:tc>
        <w:tc>
          <w:tcPr>
            <w:tcW w:w="1184" w:type="dxa"/>
            <w:vAlign w:val="center"/>
          </w:tcPr>
          <w:p>
            <w:pPr>
              <w:jc w:val="center"/>
              <w:rPr>
                <w:rFonts w:hint="eastAsia" w:ascii="仿宋" w:hAnsi="仿宋" w:eastAsia="仿宋" w:cs="仿宋"/>
                <w:color w:val="auto"/>
                <w:kern w:val="1"/>
                <w:sz w:val="18"/>
                <w:szCs w:val="18"/>
                <w:lang w:eastAsia="zh-CN"/>
              </w:rPr>
            </w:pPr>
          </w:p>
        </w:tc>
        <w:tc>
          <w:tcPr>
            <w:tcW w:w="1186" w:type="dxa"/>
            <w:vAlign w:val="center"/>
          </w:tcPr>
          <w:p>
            <w:pPr>
              <w:jc w:val="center"/>
              <w:rPr>
                <w:rFonts w:hint="eastAsia" w:ascii="仿宋" w:hAnsi="仿宋" w:eastAsia="仿宋" w:cs="仿宋"/>
                <w:color w:val="auto"/>
                <w:kern w:val="1"/>
                <w:sz w:val="18"/>
                <w:szCs w:val="18"/>
                <w:lang w:eastAsia="zh-CN"/>
              </w:rPr>
            </w:pPr>
          </w:p>
        </w:tc>
        <w:tc>
          <w:tcPr>
            <w:tcW w:w="1186" w:type="dxa"/>
            <w:vAlign w:val="center"/>
          </w:tcPr>
          <w:p>
            <w:pPr>
              <w:jc w:val="center"/>
              <w:rPr>
                <w:rFonts w:hint="eastAsia" w:ascii="仿宋" w:hAnsi="仿宋" w:eastAsia="仿宋" w:cs="仿宋"/>
                <w:color w:val="auto"/>
                <w:kern w:val="1"/>
                <w:sz w:val="18"/>
                <w:szCs w:val="18"/>
                <w:lang w:eastAsia="zh-CN"/>
              </w:rPr>
            </w:pPr>
          </w:p>
        </w:tc>
        <w:tc>
          <w:tcPr>
            <w:tcW w:w="1186" w:type="dxa"/>
            <w:vAlign w:val="center"/>
          </w:tcPr>
          <w:p>
            <w:pPr>
              <w:jc w:val="center"/>
              <w:rPr>
                <w:rFonts w:hint="eastAsia" w:ascii="仿宋" w:hAnsi="仿宋" w:eastAsia="仿宋" w:cs="仿宋"/>
                <w:color w:val="auto"/>
                <w:kern w:val="1"/>
                <w:sz w:val="18"/>
                <w:szCs w:val="18"/>
                <w:lang w:eastAsia="zh-CN"/>
              </w:rPr>
            </w:pPr>
          </w:p>
        </w:tc>
        <w:tc>
          <w:tcPr>
            <w:tcW w:w="1118" w:type="dxa"/>
            <w:vAlign w:val="center"/>
          </w:tcPr>
          <w:p>
            <w:pPr>
              <w:jc w:val="center"/>
              <w:rPr>
                <w:rFonts w:hint="default" w:ascii="仿宋" w:hAnsi="仿宋" w:eastAsia="仿宋" w:cs="仿宋"/>
                <w:color w:val="auto"/>
                <w:kern w:val="1"/>
                <w:sz w:val="18"/>
                <w:szCs w:val="18"/>
                <w:lang w:val="en-US" w:eastAsia="zh-CN"/>
              </w:rPr>
            </w:pPr>
            <w:r>
              <w:rPr>
                <w:rFonts w:hint="eastAsia" w:ascii="仿宋" w:hAnsi="仿宋" w:eastAsia="仿宋" w:cs="仿宋"/>
                <w:color w:val="auto"/>
                <w:kern w:val="1"/>
                <w:sz w:val="18"/>
                <w:szCs w:val="18"/>
                <w:lang w:val="en-US"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rPr>
              <w:t>合计</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val="en-US" w:eastAsia="zh-CN"/>
              </w:rPr>
              <w:t>19</w:t>
            </w:r>
            <w:r>
              <w:rPr>
                <w:rFonts w:hint="eastAsia" w:ascii="仿宋" w:hAnsi="仿宋" w:eastAsia="仿宋" w:cs="仿宋"/>
                <w:color w:val="auto"/>
                <w:kern w:val="1"/>
                <w:sz w:val="18"/>
                <w:szCs w:val="18"/>
                <w:lang w:eastAsia="zh-CN"/>
              </w:rPr>
              <w:t>周</w:t>
            </w:r>
          </w:p>
        </w:tc>
        <w:tc>
          <w:tcPr>
            <w:tcW w:w="1184"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20周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20周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20周</w:t>
            </w:r>
          </w:p>
        </w:tc>
        <w:tc>
          <w:tcPr>
            <w:tcW w:w="1186"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eastAsia="zh-CN"/>
              </w:rPr>
              <w:t>20周</w:t>
            </w:r>
          </w:p>
        </w:tc>
        <w:tc>
          <w:tcPr>
            <w:tcW w:w="1118" w:type="dxa"/>
            <w:vAlign w:val="center"/>
          </w:tcPr>
          <w:p>
            <w:pPr>
              <w:jc w:val="center"/>
              <w:rPr>
                <w:rFonts w:hint="eastAsia" w:ascii="仿宋" w:hAnsi="仿宋" w:eastAsia="仿宋" w:cs="仿宋"/>
                <w:color w:val="auto"/>
                <w:kern w:val="1"/>
                <w:sz w:val="18"/>
                <w:szCs w:val="18"/>
                <w:lang w:eastAsia="zh-CN" w:bidi="ar-SA"/>
              </w:rPr>
            </w:pPr>
            <w:r>
              <w:rPr>
                <w:rFonts w:hint="eastAsia" w:ascii="仿宋" w:hAnsi="仿宋" w:eastAsia="仿宋" w:cs="仿宋"/>
                <w:color w:val="auto"/>
                <w:kern w:val="1"/>
                <w:sz w:val="18"/>
                <w:szCs w:val="18"/>
                <w:lang w:val="en-US" w:eastAsia="zh-CN"/>
              </w:rPr>
              <w:t>18</w:t>
            </w:r>
            <w:r>
              <w:rPr>
                <w:rFonts w:hint="eastAsia" w:ascii="仿宋" w:hAnsi="仿宋" w:eastAsia="仿宋" w:cs="仿宋"/>
                <w:color w:val="auto"/>
                <w:kern w:val="1"/>
                <w:sz w:val="18"/>
                <w:szCs w:val="18"/>
                <w:lang w:eastAsia="zh-CN"/>
              </w:rPr>
              <w:t>周</w:t>
            </w:r>
          </w:p>
        </w:tc>
      </w:tr>
    </w:tbl>
    <w:p>
      <w:pPr>
        <w:pStyle w:val="11"/>
        <w:numPr>
          <w:ilvl w:val="0"/>
          <w:numId w:val="0"/>
        </w:numPr>
        <w:spacing w:line="562" w:lineRule="exact"/>
        <w:jc w:val="left"/>
        <w:rPr>
          <w:rFonts w:hint="eastAsia" w:ascii="仿宋" w:hAnsi="仿宋" w:eastAsia="仿宋" w:cs="仿宋"/>
          <w:b w:val="0"/>
          <w:bCs w:val="0"/>
          <w:color w:val="auto"/>
          <w:kern w:val="0"/>
          <w:lang w:val="en-US" w:eastAsia="zh-CN"/>
        </w:rPr>
      </w:pPr>
    </w:p>
    <w:p>
      <w:pPr>
        <w:pStyle w:val="11"/>
        <w:numPr>
          <w:ilvl w:val="0"/>
          <w:numId w:val="0"/>
        </w:numPr>
        <w:spacing w:line="562" w:lineRule="exact"/>
        <w:jc w:val="both"/>
        <w:rPr>
          <w:rFonts w:hint="default" w:ascii="仿宋" w:hAnsi="仿宋" w:eastAsia="仿宋" w:cs="仿宋"/>
          <w:b w:val="0"/>
          <w:bCs w:val="0"/>
          <w:color w:val="auto"/>
          <w:kern w:val="0"/>
          <w:lang w:val="en-US" w:eastAsia="zh-CN"/>
        </w:rPr>
      </w:pPr>
    </w:p>
    <w:p>
      <w:pPr>
        <w:rPr>
          <w:color w:val="auto"/>
        </w:rPr>
      </w:pPr>
    </w:p>
    <w:bookmarkEnd w:id="4"/>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EFD4"/>
    <w:multiLevelType w:val="singleLevel"/>
    <w:tmpl w:val="8210EFD4"/>
    <w:lvl w:ilvl="0" w:tentative="0">
      <w:start w:val="5"/>
      <w:numFmt w:val="chineseCounting"/>
      <w:suff w:val="nothing"/>
      <w:lvlText w:val="（%1）"/>
      <w:lvlJc w:val="left"/>
      <w:rPr>
        <w:rFonts w:hint="eastAsia"/>
      </w:rPr>
    </w:lvl>
  </w:abstractNum>
  <w:abstractNum w:abstractNumId="1">
    <w:nsid w:val="B09A5621"/>
    <w:multiLevelType w:val="singleLevel"/>
    <w:tmpl w:val="B09A5621"/>
    <w:lvl w:ilvl="0" w:tentative="0">
      <w:start w:val="1"/>
      <w:numFmt w:val="decimal"/>
      <w:suff w:val="nothing"/>
      <w:lvlText w:val="%1、"/>
      <w:lvlJc w:val="left"/>
    </w:lvl>
  </w:abstractNum>
  <w:abstractNum w:abstractNumId="2">
    <w:nsid w:val="E4B2C44E"/>
    <w:multiLevelType w:val="singleLevel"/>
    <w:tmpl w:val="E4B2C44E"/>
    <w:lvl w:ilvl="0" w:tentative="0">
      <w:start w:val="1"/>
      <w:numFmt w:val="decimal"/>
      <w:lvlText w:val="%1."/>
      <w:lvlJc w:val="left"/>
      <w:pPr>
        <w:tabs>
          <w:tab w:val="left" w:pos="312"/>
        </w:tabs>
      </w:pPr>
    </w:lvl>
  </w:abstractNum>
  <w:abstractNum w:abstractNumId="3">
    <w:nsid w:val="259EEFFD"/>
    <w:multiLevelType w:val="singleLevel"/>
    <w:tmpl w:val="259EEFFD"/>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6DCD"/>
    <w:rsid w:val="02AB5357"/>
    <w:rsid w:val="0ADF0B63"/>
    <w:rsid w:val="0E5E20F6"/>
    <w:rsid w:val="14694845"/>
    <w:rsid w:val="15E05668"/>
    <w:rsid w:val="18354C7A"/>
    <w:rsid w:val="199778A2"/>
    <w:rsid w:val="1E587245"/>
    <w:rsid w:val="20901FC5"/>
    <w:rsid w:val="221B52F1"/>
    <w:rsid w:val="230D50AC"/>
    <w:rsid w:val="23E4243E"/>
    <w:rsid w:val="25434B60"/>
    <w:rsid w:val="2C936F09"/>
    <w:rsid w:val="2E5014F7"/>
    <w:rsid w:val="334E6E00"/>
    <w:rsid w:val="3AC84DE7"/>
    <w:rsid w:val="40A86DCD"/>
    <w:rsid w:val="41966C8E"/>
    <w:rsid w:val="470145AE"/>
    <w:rsid w:val="49501489"/>
    <w:rsid w:val="4A692E25"/>
    <w:rsid w:val="4DAC2D55"/>
    <w:rsid w:val="50815B63"/>
    <w:rsid w:val="5190128E"/>
    <w:rsid w:val="57B020B2"/>
    <w:rsid w:val="59DB6DC4"/>
    <w:rsid w:val="62F40280"/>
    <w:rsid w:val="68C66B2D"/>
    <w:rsid w:val="6EB571C9"/>
    <w:rsid w:val="6FBC3AEC"/>
    <w:rsid w:val="784A3577"/>
    <w:rsid w:val="78A33C22"/>
    <w:rsid w:val="7CAF07F6"/>
    <w:rsid w:val="7F41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szCs w:val="24"/>
    </w:rPr>
  </w:style>
  <w:style w:type="paragraph" w:styleId="5">
    <w:name w:val="Body Text"/>
    <w:basedOn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12">
    <w:name w:val="Table Paragraph"/>
    <w:basedOn w:val="1"/>
    <w:qFormat/>
    <w:uiPriority w:val="1"/>
    <w:rPr>
      <w:rFonts w:ascii="宋体" w:hAnsi="宋体" w:eastAsia="宋体" w:cs="宋体"/>
      <w:lang w:eastAsia="zh-CN" w:bidi="ar-SA"/>
    </w:rPr>
  </w:style>
  <w:style w:type="character" w:customStyle="1" w:styleId="13">
    <w:name w:val="标题 1 Char"/>
    <w:link w:val="3"/>
    <w:qFormat/>
    <w:uiPriority w:val="0"/>
    <w:rPr>
      <w:b/>
      <w:kern w:val="44"/>
      <w:sz w:val="44"/>
    </w:rPr>
  </w:style>
  <w:style w:type="character" w:customStyle="1" w:styleId="14">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10024</Words>
  <Characters>10430</Characters>
  <Lines>0</Lines>
  <Paragraphs>0</Paragraphs>
  <TotalTime>75</TotalTime>
  <ScaleCrop>false</ScaleCrop>
  <LinksUpToDate>false</LinksUpToDate>
  <CharactersWithSpaces>10530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2021-12-05T10:15:00Z</dcterms:created>
  <dc:creator>难捱的离骚</dc:creator>
  <cp:lastModifiedBy>芳</cp:lastModifiedBy>
  <cp:lastPrinted>2022-05-26T05:02:00Z</cp:lastPrinted>
  <dcterms:modified xsi:type="dcterms:W3CDTF">2022-11-08T11:28:49Z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